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B6" w:rsidRDefault="003D7AB6" w:rsidP="000E044C">
      <w:pPr>
        <w:rPr>
          <w:b/>
        </w:rPr>
      </w:pPr>
      <w:bookmarkStart w:id="0" w:name="_GoBack"/>
      <w:bookmarkEnd w:id="0"/>
      <w:r>
        <w:rPr>
          <w:b/>
        </w:rPr>
        <w:t>Activity 6:</w:t>
      </w:r>
    </w:p>
    <w:p w:rsidR="003D7AB6" w:rsidRDefault="003D7AB6" w:rsidP="003D7AB6">
      <w:pPr>
        <w:tabs>
          <w:tab w:val="left" w:pos="1111"/>
        </w:tabs>
      </w:pPr>
      <w:r>
        <w:t xml:space="preserve">Based on a given graph, analyze the graph of blood glucose levels against time to find out the relationship between the Glycemic Index (GI) and the rate of carbohydrate increasing glucose in the blood. </w:t>
      </w:r>
    </w:p>
    <w:p w:rsidR="003D7AB6" w:rsidRDefault="003D7AB6" w:rsidP="003D7AB6">
      <w:pPr>
        <w:tabs>
          <w:tab w:val="left" w:pos="1111"/>
        </w:tabs>
        <w:jc w:val="center"/>
      </w:pPr>
      <w:r w:rsidRPr="00006D9E">
        <w:rPr>
          <w:noProof/>
          <w:color w:val="FF0000"/>
          <w:lang w:val="en-US"/>
        </w:rPr>
        <w:drawing>
          <wp:inline distT="0" distB="0" distL="0" distR="0">
            <wp:extent cx="4238625" cy="2952873"/>
            <wp:effectExtent l="0" t="0" r="0" b="0"/>
            <wp:docPr id="10" name="Picture 10" descr="Description: http://www.precisionnutrition.com/wordpress/wp-content/uploads/2013/10/glucose-response-to-potat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precisionnutrition.com/wordpress/wp-content/uploads/2013/10/glucose-response-to-potatoes.pn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41732" cy="3024703"/>
                    </a:xfrm>
                    <a:prstGeom prst="rect">
                      <a:avLst/>
                    </a:prstGeom>
                    <a:noFill/>
                    <a:ln>
                      <a:noFill/>
                    </a:ln>
                  </pic:spPr>
                </pic:pic>
              </a:graphicData>
            </a:graphic>
          </wp:inline>
        </w:drawing>
      </w:r>
    </w:p>
    <w:p w:rsidR="003D7AB6" w:rsidRPr="005443A8" w:rsidRDefault="003D7AB6" w:rsidP="003D7AB6">
      <w:pPr>
        <w:tabs>
          <w:tab w:val="left" w:pos="1111"/>
        </w:tabs>
        <w:jc w:val="center"/>
      </w:pPr>
      <w:r w:rsidRPr="005443A8">
        <w:rPr>
          <w:b/>
        </w:rPr>
        <w:t>Figure 1:</w:t>
      </w:r>
      <w:r>
        <w:rPr>
          <w:b/>
        </w:rPr>
        <w:t xml:space="preserve"> </w:t>
      </w:r>
      <w:r w:rsidRPr="005443A8">
        <w:t>Graph of Blood Glucose Change vs Time</w:t>
      </w:r>
    </w:p>
    <w:p w:rsidR="003D7AB6" w:rsidRDefault="003D7AB6" w:rsidP="003D7AB6">
      <w:pPr>
        <w:tabs>
          <w:tab w:val="left" w:pos="1111"/>
        </w:tabs>
      </w:pPr>
      <w:r>
        <w:t>Answer the following questions:</w:t>
      </w:r>
    </w:p>
    <w:p w:rsidR="003D7AB6" w:rsidRDefault="003D7AB6" w:rsidP="003D7AB6">
      <w:pPr>
        <w:pStyle w:val="ListParagraph"/>
        <w:numPr>
          <w:ilvl w:val="0"/>
          <w:numId w:val="1"/>
        </w:numPr>
        <w:tabs>
          <w:tab w:val="left" w:pos="1111"/>
        </w:tabs>
      </w:pPr>
      <w:r>
        <w:t>Will you be able to choose food with a high Glycemic Index?</w:t>
      </w:r>
    </w:p>
    <w:p w:rsidR="003D7AB6" w:rsidRDefault="003D7AB6" w:rsidP="003D7AB6">
      <w:pPr>
        <w:tabs>
          <w:tab w:val="left" w:pos="1111"/>
        </w:tabs>
      </w:pPr>
    </w:p>
    <w:p w:rsidR="003D7AB6" w:rsidRDefault="003D7AB6" w:rsidP="003D7AB6">
      <w:pPr>
        <w:tabs>
          <w:tab w:val="left" w:pos="1111"/>
        </w:tabs>
      </w:pPr>
    </w:p>
    <w:p w:rsidR="003D7AB6" w:rsidRDefault="003D7AB6" w:rsidP="003D7AB6">
      <w:pPr>
        <w:tabs>
          <w:tab w:val="left" w:pos="1111"/>
        </w:tabs>
      </w:pPr>
    </w:p>
    <w:p w:rsidR="003D7AB6" w:rsidRDefault="003D7AB6" w:rsidP="00720F9A">
      <w:pPr>
        <w:pStyle w:val="ListParagraph"/>
        <w:numPr>
          <w:ilvl w:val="0"/>
          <w:numId w:val="1"/>
        </w:numPr>
        <w:tabs>
          <w:tab w:val="left" w:pos="1111"/>
          <w:tab w:val="left" w:pos="8280"/>
        </w:tabs>
      </w:pPr>
      <w:r>
        <w:t>Why is food with a high Glycemic Index not suitable to be eaten on the race day?</w:t>
      </w:r>
      <w:r w:rsidR="00720F9A">
        <w:tab/>
      </w:r>
    </w:p>
    <w:p w:rsidR="00720F9A" w:rsidRDefault="00720F9A" w:rsidP="00720F9A">
      <w:pPr>
        <w:tabs>
          <w:tab w:val="left" w:pos="1111"/>
          <w:tab w:val="left" w:pos="8280"/>
        </w:tabs>
      </w:pPr>
    </w:p>
    <w:p w:rsidR="00720F9A" w:rsidRDefault="00720F9A" w:rsidP="00720F9A">
      <w:pPr>
        <w:tabs>
          <w:tab w:val="left" w:pos="1111"/>
          <w:tab w:val="left" w:pos="8280"/>
        </w:tabs>
      </w:pPr>
    </w:p>
    <w:p w:rsidR="00720F9A" w:rsidRDefault="00720F9A" w:rsidP="00720F9A">
      <w:pPr>
        <w:tabs>
          <w:tab w:val="left" w:pos="1111"/>
          <w:tab w:val="left" w:pos="8280"/>
        </w:tabs>
      </w:pPr>
    </w:p>
    <w:p w:rsidR="00720F9A" w:rsidRDefault="00720F9A" w:rsidP="00720F9A">
      <w:pPr>
        <w:tabs>
          <w:tab w:val="left" w:pos="1111"/>
          <w:tab w:val="left" w:pos="8280"/>
        </w:tabs>
      </w:pPr>
    </w:p>
    <w:p w:rsidR="00720F9A" w:rsidRDefault="00720F9A" w:rsidP="00720F9A">
      <w:pPr>
        <w:tabs>
          <w:tab w:val="left" w:pos="1111"/>
          <w:tab w:val="left" w:pos="8280"/>
        </w:tabs>
      </w:pPr>
    </w:p>
    <w:p w:rsidR="00720F9A" w:rsidRDefault="00720F9A">
      <w:r>
        <w:br w:type="page"/>
      </w:r>
    </w:p>
    <w:p w:rsidR="00720F9A" w:rsidRPr="00720F9A" w:rsidRDefault="00720F9A" w:rsidP="00720F9A">
      <w:pPr>
        <w:tabs>
          <w:tab w:val="left" w:pos="1111"/>
          <w:tab w:val="left" w:pos="8280"/>
        </w:tabs>
        <w:rPr>
          <w:b/>
        </w:rPr>
      </w:pPr>
      <w:r w:rsidRPr="00720F9A">
        <w:rPr>
          <w:b/>
        </w:rPr>
        <w:t>Activity 7:</w:t>
      </w:r>
    </w:p>
    <w:p w:rsidR="00720F9A" w:rsidRDefault="00720F9A" w:rsidP="00720F9A">
      <w:pPr>
        <w:tabs>
          <w:tab w:val="left" w:pos="1111"/>
        </w:tabs>
      </w:pPr>
      <w:r>
        <w:t xml:space="preserve">From the given Table A and Table B, mix </w:t>
      </w:r>
      <w:r w:rsidRPr="00663717">
        <w:t xml:space="preserve">and match </w:t>
      </w:r>
      <w:r>
        <w:t xml:space="preserve">ingredients of you recommended </w:t>
      </w:r>
      <w:r w:rsidRPr="00663717">
        <w:t xml:space="preserve">energy bar </w:t>
      </w:r>
      <w:r>
        <w:t>for</w:t>
      </w:r>
      <w:r w:rsidRPr="00663717">
        <w:t xml:space="preserve"> marathoner</w:t>
      </w:r>
      <w:r>
        <w:t>s</w:t>
      </w:r>
      <w:r w:rsidRPr="00663717">
        <w:t>.</w:t>
      </w:r>
      <w:r>
        <w:t xml:space="preserve"> Choose from the three categories: Cereal, Dried fruit, Nuts and extras. </w:t>
      </w:r>
    </w:p>
    <w:p w:rsidR="00720F9A" w:rsidRDefault="00720F9A" w:rsidP="00720F9A">
      <w:pPr>
        <w:tabs>
          <w:tab w:val="left" w:pos="1111"/>
        </w:tabs>
      </w:pPr>
      <w:r>
        <w:t xml:space="preserve">You will have to follow instructions given by the teacher and design your own energy bar for marathoner. You will also have to explain on the relevance of the ingredients used in their energy bar. </w:t>
      </w:r>
    </w:p>
    <w:p w:rsidR="00720F9A" w:rsidRPr="00B62033" w:rsidRDefault="00720F9A" w:rsidP="00720F9A">
      <w:pPr>
        <w:jc w:val="center"/>
        <w:rPr>
          <w:b/>
        </w:rPr>
      </w:pPr>
      <w:r w:rsidRPr="00B62033">
        <w:rPr>
          <w:b/>
        </w:rPr>
        <w:t>Table A:</w:t>
      </w:r>
    </w:p>
    <w:p w:rsidR="00720F9A" w:rsidRDefault="00720F9A" w:rsidP="00720F9A">
      <w:pPr>
        <w:jc w:val="center"/>
      </w:pPr>
      <w:r w:rsidRPr="00EF2B09">
        <w:rPr>
          <w:rFonts w:ascii="Tahoma" w:hAnsi="Tahoma" w:cs="Tahoma"/>
          <w:noProof/>
          <w:color w:val="17365D"/>
          <w:sz w:val="21"/>
          <w:szCs w:val="21"/>
          <w:lang w:val="en-US"/>
        </w:rPr>
        <w:drawing>
          <wp:inline distT="0" distB="0" distL="0" distR="0">
            <wp:extent cx="2238375" cy="2686050"/>
            <wp:effectExtent l="0" t="0" r="9525" b="0"/>
            <wp:docPr id="3" name="Picture 3" descr="Description: http://www.prevention.com/pvnstatic-assets/images/2010/1210/mix-match-energy-bar-386x4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www.prevention.com/pvnstatic-assets/images/2010/1210/mix-match-energy-bar-386x466.gif"/>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44713" cy="2693655"/>
                    </a:xfrm>
                    <a:prstGeom prst="rect">
                      <a:avLst/>
                    </a:prstGeom>
                    <a:noFill/>
                    <a:ln>
                      <a:noFill/>
                    </a:ln>
                  </pic:spPr>
                </pic:pic>
              </a:graphicData>
            </a:graphic>
          </wp:inline>
        </w:drawing>
      </w:r>
    </w:p>
    <w:p w:rsidR="00720F9A" w:rsidRDefault="00720F9A" w:rsidP="00720F9A">
      <w:pPr>
        <w:jc w:val="center"/>
        <w:rPr>
          <w:b/>
        </w:rPr>
      </w:pPr>
    </w:p>
    <w:p w:rsidR="00720F9A" w:rsidRDefault="00720F9A" w:rsidP="00720F9A">
      <w:pPr>
        <w:jc w:val="center"/>
        <w:rPr>
          <w:b/>
        </w:rPr>
      </w:pPr>
      <w:r>
        <w:rPr>
          <w:b/>
        </w:rPr>
        <w:t>Table B:</w:t>
      </w:r>
    </w:p>
    <w:tbl>
      <w:tblPr>
        <w:tblpPr w:leftFromText="180" w:rightFromText="180" w:vertAnchor="text" w:horzAnchor="margin" w:tblpXSpec="center"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76"/>
        <w:gridCol w:w="1342"/>
        <w:gridCol w:w="1074"/>
        <w:gridCol w:w="919"/>
        <w:gridCol w:w="916"/>
        <w:gridCol w:w="921"/>
      </w:tblGrid>
      <w:tr w:rsidR="00720F9A" w:rsidRPr="0097797C">
        <w:trPr>
          <w:trHeight w:val="416"/>
        </w:trPr>
        <w:tc>
          <w:tcPr>
            <w:tcW w:w="0" w:type="auto"/>
            <w:gridSpan w:val="6"/>
            <w:vAlign w:val="center"/>
          </w:tcPr>
          <w:p w:rsidR="00720F9A" w:rsidRPr="00A128A7" w:rsidRDefault="00720F9A" w:rsidP="009C386E">
            <w:pPr>
              <w:jc w:val="center"/>
              <w:outlineLvl w:val="1"/>
              <w:rPr>
                <w:rFonts w:ascii="Calibri" w:hAnsi="Calibri" w:cs="Arial"/>
                <w:b/>
                <w:color w:val="AD47CE"/>
                <w:lang w:eastAsia="en-MY"/>
              </w:rPr>
            </w:pPr>
            <w:r w:rsidRPr="00A128A7">
              <w:rPr>
                <w:rFonts w:ascii="Calibri" w:hAnsi="Calibri" w:cs="Arial"/>
                <w:b/>
                <w:lang w:eastAsia="en-MY"/>
              </w:rPr>
              <w:t>Dried fruit caloric table</w:t>
            </w:r>
          </w:p>
        </w:tc>
      </w:tr>
      <w:tr w:rsidR="00720F9A" w:rsidRPr="0097797C">
        <w:tc>
          <w:tcPr>
            <w:tcW w:w="2676" w:type="dxa"/>
            <w:vAlign w:val="center"/>
          </w:tcPr>
          <w:p w:rsidR="00720F9A" w:rsidRPr="0097797C" w:rsidRDefault="00720F9A" w:rsidP="009C386E">
            <w:pPr>
              <w:contextualSpacing/>
              <w:jc w:val="center"/>
              <w:rPr>
                <w:rFonts w:ascii="Calibri" w:hAnsi="Calibri"/>
                <w:b/>
                <w:bCs/>
                <w:sz w:val="20"/>
                <w:szCs w:val="20"/>
                <w:lang w:eastAsia="en-MY"/>
              </w:rPr>
            </w:pPr>
            <w:r w:rsidRPr="0097797C">
              <w:rPr>
                <w:rFonts w:ascii="Calibri" w:hAnsi="Calibri"/>
                <w:b/>
                <w:bCs/>
                <w:sz w:val="20"/>
                <w:szCs w:val="20"/>
                <w:lang w:eastAsia="en-MY"/>
              </w:rPr>
              <w:t>Product</w:t>
            </w:r>
          </w:p>
        </w:tc>
        <w:tc>
          <w:tcPr>
            <w:tcW w:w="1342" w:type="dxa"/>
            <w:vAlign w:val="center"/>
          </w:tcPr>
          <w:p w:rsidR="00720F9A" w:rsidRPr="0097797C" w:rsidRDefault="00720F9A" w:rsidP="009C386E">
            <w:pPr>
              <w:contextualSpacing/>
              <w:jc w:val="center"/>
              <w:rPr>
                <w:rFonts w:ascii="Calibri" w:hAnsi="Calibri"/>
                <w:b/>
                <w:bCs/>
                <w:sz w:val="20"/>
                <w:szCs w:val="20"/>
                <w:lang w:eastAsia="en-MY"/>
              </w:rPr>
            </w:pPr>
            <w:r w:rsidRPr="0097797C">
              <w:rPr>
                <w:rFonts w:ascii="Calibri" w:hAnsi="Calibri"/>
                <w:b/>
                <w:bCs/>
                <w:sz w:val="20"/>
                <w:szCs w:val="20"/>
                <w:lang w:eastAsia="en-MY"/>
              </w:rPr>
              <w:t>Quantity</w:t>
            </w:r>
          </w:p>
        </w:tc>
        <w:tc>
          <w:tcPr>
            <w:tcW w:w="0" w:type="auto"/>
            <w:vAlign w:val="center"/>
          </w:tcPr>
          <w:p w:rsidR="00720F9A" w:rsidRPr="0097797C" w:rsidRDefault="00720F9A" w:rsidP="009C386E">
            <w:pPr>
              <w:contextualSpacing/>
              <w:jc w:val="center"/>
              <w:rPr>
                <w:rFonts w:ascii="Calibri" w:hAnsi="Calibri"/>
                <w:b/>
                <w:bCs/>
                <w:sz w:val="20"/>
                <w:szCs w:val="20"/>
                <w:lang w:eastAsia="en-MY"/>
              </w:rPr>
            </w:pPr>
            <w:r w:rsidRPr="0097797C">
              <w:rPr>
                <w:rFonts w:ascii="Calibri" w:hAnsi="Calibri"/>
                <w:b/>
                <w:bCs/>
                <w:sz w:val="20"/>
                <w:szCs w:val="20"/>
                <w:lang w:eastAsia="en-MY"/>
              </w:rPr>
              <w:t>Energy (kcal)</w:t>
            </w:r>
          </w:p>
        </w:tc>
        <w:tc>
          <w:tcPr>
            <w:tcW w:w="0" w:type="auto"/>
            <w:vAlign w:val="center"/>
          </w:tcPr>
          <w:p w:rsidR="00720F9A" w:rsidRPr="0097797C" w:rsidRDefault="00720F9A" w:rsidP="009C386E">
            <w:pPr>
              <w:contextualSpacing/>
              <w:jc w:val="center"/>
              <w:rPr>
                <w:rFonts w:ascii="Calibri" w:hAnsi="Calibri"/>
                <w:b/>
                <w:bCs/>
                <w:sz w:val="20"/>
                <w:szCs w:val="20"/>
                <w:lang w:eastAsia="en-MY"/>
              </w:rPr>
            </w:pPr>
            <w:r w:rsidRPr="0097797C">
              <w:rPr>
                <w:rFonts w:ascii="Calibri" w:hAnsi="Calibri"/>
                <w:b/>
                <w:bCs/>
                <w:sz w:val="20"/>
                <w:szCs w:val="20"/>
                <w:lang w:eastAsia="en-MY"/>
              </w:rPr>
              <w:t>Protein (g)</w:t>
            </w:r>
          </w:p>
        </w:tc>
        <w:tc>
          <w:tcPr>
            <w:tcW w:w="0" w:type="auto"/>
            <w:vAlign w:val="center"/>
          </w:tcPr>
          <w:p w:rsidR="00720F9A" w:rsidRPr="0097797C" w:rsidRDefault="00720F9A" w:rsidP="009C386E">
            <w:pPr>
              <w:contextualSpacing/>
              <w:jc w:val="center"/>
              <w:rPr>
                <w:rFonts w:ascii="Calibri" w:hAnsi="Calibri"/>
                <w:b/>
                <w:bCs/>
                <w:sz w:val="20"/>
                <w:szCs w:val="20"/>
                <w:lang w:eastAsia="en-MY"/>
              </w:rPr>
            </w:pPr>
            <w:r w:rsidRPr="0097797C">
              <w:rPr>
                <w:rFonts w:ascii="Calibri" w:hAnsi="Calibri"/>
                <w:b/>
                <w:bCs/>
                <w:sz w:val="20"/>
                <w:szCs w:val="20"/>
                <w:lang w:eastAsia="en-MY"/>
              </w:rPr>
              <w:t>Fat (g)</w:t>
            </w:r>
          </w:p>
        </w:tc>
        <w:tc>
          <w:tcPr>
            <w:tcW w:w="0" w:type="auto"/>
            <w:vAlign w:val="center"/>
          </w:tcPr>
          <w:p w:rsidR="00720F9A" w:rsidRPr="0097797C" w:rsidRDefault="00720F9A" w:rsidP="009C386E">
            <w:pPr>
              <w:contextualSpacing/>
              <w:jc w:val="center"/>
              <w:rPr>
                <w:rFonts w:ascii="Calibri" w:hAnsi="Calibri"/>
                <w:b/>
                <w:bCs/>
                <w:sz w:val="20"/>
                <w:szCs w:val="20"/>
                <w:lang w:eastAsia="en-MY"/>
              </w:rPr>
            </w:pPr>
            <w:r w:rsidRPr="0097797C">
              <w:rPr>
                <w:rFonts w:ascii="Calibri" w:hAnsi="Calibri"/>
                <w:b/>
                <w:bCs/>
                <w:sz w:val="20"/>
                <w:szCs w:val="20"/>
                <w:lang w:eastAsia="en-MY"/>
              </w:rPr>
              <w:t>Sugar(g)</w:t>
            </w:r>
          </w:p>
        </w:tc>
      </w:tr>
      <w:tr w:rsidR="00720F9A" w:rsidRPr="0097797C">
        <w:trPr>
          <w:trHeight w:val="405"/>
        </w:trPr>
        <w:tc>
          <w:tcPr>
            <w:tcW w:w="267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Almonds</w:t>
            </w:r>
          </w:p>
        </w:tc>
        <w:tc>
          <w:tcPr>
            <w:tcW w:w="1342"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100 g</w:t>
            </w:r>
          </w:p>
        </w:tc>
        <w:tc>
          <w:tcPr>
            <w:tcW w:w="917"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572</w:t>
            </w:r>
          </w:p>
        </w:tc>
        <w:tc>
          <w:tcPr>
            <w:tcW w:w="919"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20,0</w:t>
            </w:r>
          </w:p>
        </w:tc>
        <w:tc>
          <w:tcPr>
            <w:tcW w:w="91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52,0</w:t>
            </w:r>
          </w:p>
        </w:tc>
        <w:tc>
          <w:tcPr>
            <w:tcW w:w="921"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20,5</w:t>
            </w:r>
          </w:p>
        </w:tc>
      </w:tr>
      <w:tr w:rsidR="00720F9A" w:rsidRPr="0097797C">
        <w:trPr>
          <w:trHeight w:val="405"/>
        </w:trPr>
        <w:tc>
          <w:tcPr>
            <w:tcW w:w="267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Cashews</w:t>
            </w:r>
          </w:p>
        </w:tc>
        <w:tc>
          <w:tcPr>
            <w:tcW w:w="1342"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100 g</w:t>
            </w:r>
          </w:p>
        </w:tc>
        <w:tc>
          <w:tcPr>
            <w:tcW w:w="917"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633</w:t>
            </w:r>
          </w:p>
        </w:tc>
        <w:tc>
          <w:tcPr>
            <w:tcW w:w="919"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25,2</w:t>
            </w:r>
          </w:p>
        </w:tc>
        <w:tc>
          <w:tcPr>
            <w:tcW w:w="91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53,6</w:t>
            </w:r>
          </w:p>
        </w:tc>
        <w:tc>
          <w:tcPr>
            <w:tcW w:w="921"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12,6</w:t>
            </w:r>
          </w:p>
        </w:tc>
      </w:tr>
      <w:tr w:rsidR="00720F9A" w:rsidRPr="0097797C">
        <w:trPr>
          <w:trHeight w:val="405"/>
        </w:trPr>
        <w:tc>
          <w:tcPr>
            <w:tcW w:w="267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Cedar nuts</w:t>
            </w:r>
          </w:p>
        </w:tc>
        <w:tc>
          <w:tcPr>
            <w:tcW w:w="1342"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100 g</w:t>
            </w:r>
          </w:p>
        </w:tc>
        <w:tc>
          <w:tcPr>
            <w:tcW w:w="917"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629</w:t>
            </w:r>
          </w:p>
        </w:tc>
        <w:tc>
          <w:tcPr>
            <w:tcW w:w="919"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12,0</w:t>
            </w:r>
          </w:p>
        </w:tc>
        <w:tc>
          <w:tcPr>
            <w:tcW w:w="91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61,0</w:t>
            </w:r>
          </w:p>
        </w:tc>
        <w:tc>
          <w:tcPr>
            <w:tcW w:w="921"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12,0</w:t>
            </w:r>
          </w:p>
        </w:tc>
      </w:tr>
      <w:tr w:rsidR="00720F9A" w:rsidRPr="0097797C">
        <w:trPr>
          <w:trHeight w:val="405"/>
        </w:trPr>
        <w:tc>
          <w:tcPr>
            <w:tcW w:w="267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Coco nuts</w:t>
            </w:r>
          </w:p>
        </w:tc>
        <w:tc>
          <w:tcPr>
            <w:tcW w:w="1342"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100 g</w:t>
            </w:r>
          </w:p>
        </w:tc>
        <w:tc>
          <w:tcPr>
            <w:tcW w:w="917"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380</w:t>
            </w:r>
          </w:p>
        </w:tc>
        <w:tc>
          <w:tcPr>
            <w:tcW w:w="919"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3,4</w:t>
            </w:r>
          </w:p>
        </w:tc>
        <w:tc>
          <w:tcPr>
            <w:tcW w:w="91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33,5</w:t>
            </w:r>
          </w:p>
        </w:tc>
        <w:tc>
          <w:tcPr>
            <w:tcW w:w="921"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29,5</w:t>
            </w:r>
          </w:p>
        </w:tc>
      </w:tr>
      <w:tr w:rsidR="00720F9A" w:rsidRPr="0097797C">
        <w:trPr>
          <w:trHeight w:val="405"/>
        </w:trPr>
        <w:tc>
          <w:tcPr>
            <w:tcW w:w="267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Dried apples</w:t>
            </w:r>
          </w:p>
        </w:tc>
        <w:tc>
          <w:tcPr>
            <w:tcW w:w="1342"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100 g</w:t>
            </w:r>
          </w:p>
        </w:tc>
        <w:tc>
          <w:tcPr>
            <w:tcW w:w="917"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238</w:t>
            </w:r>
          </w:p>
        </w:tc>
        <w:tc>
          <w:tcPr>
            <w:tcW w:w="919"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2,1</w:t>
            </w:r>
          </w:p>
        </w:tc>
        <w:tc>
          <w:tcPr>
            <w:tcW w:w="91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2,1</w:t>
            </w:r>
          </w:p>
        </w:tc>
        <w:tc>
          <w:tcPr>
            <w:tcW w:w="921"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62,3</w:t>
            </w:r>
          </w:p>
        </w:tc>
      </w:tr>
      <w:tr w:rsidR="00720F9A" w:rsidRPr="0097797C">
        <w:trPr>
          <w:trHeight w:val="405"/>
        </w:trPr>
        <w:tc>
          <w:tcPr>
            <w:tcW w:w="267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Dried apricots</w:t>
            </w:r>
          </w:p>
        </w:tc>
        <w:tc>
          <w:tcPr>
            <w:tcW w:w="1342"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100 g</w:t>
            </w:r>
          </w:p>
        </w:tc>
        <w:tc>
          <w:tcPr>
            <w:tcW w:w="917"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284</w:t>
            </w:r>
          </w:p>
        </w:tc>
        <w:tc>
          <w:tcPr>
            <w:tcW w:w="919"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5,4</w:t>
            </w:r>
          </w:p>
        </w:tc>
        <w:tc>
          <w:tcPr>
            <w:tcW w:w="91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1,2</w:t>
            </w:r>
          </w:p>
        </w:tc>
        <w:tc>
          <w:tcPr>
            <w:tcW w:w="921"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72,2</w:t>
            </w:r>
          </w:p>
        </w:tc>
      </w:tr>
      <w:tr w:rsidR="00720F9A" w:rsidRPr="0097797C">
        <w:trPr>
          <w:trHeight w:val="405"/>
        </w:trPr>
        <w:tc>
          <w:tcPr>
            <w:tcW w:w="267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Dried apricots with stone</w:t>
            </w:r>
          </w:p>
        </w:tc>
        <w:tc>
          <w:tcPr>
            <w:tcW w:w="1342"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100 g</w:t>
            </w:r>
          </w:p>
        </w:tc>
        <w:tc>
          <w:tcPr>
            <w:tcW w:w="917"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227</w:t>
            </w:r>
          </w:p>
        </w:tc>
        <w:tc>
          <w:tcPr>
            <w:tcW w:w="919"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5,0</w:t>
            </w:r>
          </w:p>
        </w:tc>
        <w:tc>
          <w:tcPr>
            <w:tcW w:w="91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0,0</w:t>
            </w:r>
          </w:p>
        </w:tc>
        <w:tc>
          <w:tcPr>
            <w:tcW w:w="921"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53,0</w:t>
            </w:r>
          </w:p>
        </w:tc>
      </w:tr>
      <w:tr w:rsidR="00720F9A" w:rsidRPr="0097797C">
        <w:trPr>
          <w:trHeight w:val="405"/>
        </w:trPr>
        <w:tc>
          <w:tcPr>
            <w:tcW w:w="267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Dried bananas</w:t>
            </w:r>
          </w:p>
        </w:tc>
        <w:tc>
          <w:tcPr>
            <w:tcW w:w="1342"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100 g</w:t>
            </w:r>
          </w:p>
        </w:tc>
        <w:tc>
          <w:tcPr>
            <w:tcW w:w="917"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390</w:t>
            </w:r>
          </w:p>
        </w:tc>
        <w:tc>
          <w:tcPr>
            <w:tcW w:w="919"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3,9</w:t>
            </w:r>
          </w:p>
        </w:tc>
        <w:tc>
          <w:tcPr>
            <w:tcW w:w="91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1,8</w:t>
            </w:r>
          </w:p>
        </w:tc>
        <w:tc>
          <w:tcPr>
            <w:tcW w:w="921"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80,5</w:t>
            </w:r>
          </w:p>
        </w:tc>
      </w:tr>
      <w:tr w:rsidR="00720F9A" w:rsidRPr="0097797C">
        <w:trPr>
          <w:trHeight w:val="405"/>
        </w:trPr>
        <w:tc>
          <w:tcPr>
            <w:tcW w:w="267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Dried briar fruit</w:t>
            </w:r>
          </w:p>
        </w:tc>
        <w:tc>
          <w:tcPr>
            <w:tcW w:w="1342"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100 g</w:t>
            </w:r>
          </w:p>
        </w:tc>
        <w:tc>
          <w:tcPr>
            <w:tcW w:w="917"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110</w:t>
            </w:r>
          </w:p>
        </w:tc>
        <w:tc>
          <w:tcPr>
            <w:tcW w:w="919"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3,4</w:t>
            </w:r>
          </w:p>
        </w:tc>
        <w:tc>
          <w:tcPr>
            <w:tcW w:w="91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0,0</w:t>
            </w:r>
          </w:p>
        </w:tc>
        <w:tc>
          <w:tcPr>
            <w:tcW w:w="921"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21,5</w:t>
            </w:r>
          </w:p>
        </w:tc>
      </w:tr>
      <w:tr w:rsidR="00720F9A" w:rsidRPr="0097797C">
        <w:trPr>
          <w:trHeight w:val="405"/>
        </w:trPr>
        <w:tc>
          <w:tcPr>
            <w:tcW w:w="267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Dried dates</w:t>
            </w:r>
          </w:p>
        </w:tc>
        <w:tc>
          <w:tcPr>
            <w:tcW w:w="1342"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100 g</w:t>
            </w:r>
          </w:p>
        </w:tc>
        <w:tc>
          <w:tcPr>
            <w:tcW w:w="917"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277</w:t>
            </w:r>
          </w:p>
        </w:tc>
        <w:tc>
          <w:tcPr>
            <w:tcW w:w="919"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2,0</w:t>
            </w:r>
          </w:p>
        </w:tc>
        <w:tc>
          <w:tcPr>
            <w:tcW w:w="91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0,4</w:t>
            </w:r>
          </w:p>
        </w:tc>
        <w:tc>
          <w:tcPr>
            <w:tcW w:w="921"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74,0</w:t>
            </w:r>
          </w:p>
        </w:tc>
      </w:tr>
      <w:tr w:rsidR="00720F9A" w:rsidRPr="0097797C">
        <w:trPr>
          <w:trHeight w:val="405"/>
        </w:trPr>
        <w:tc>
          <w:tcPr>
            <w:tcW w:w="267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Dried figs</w:t>
            </w:r>
          </w:p>
        </w:tc>
        <w:tc>
          <w:tcPr>
            <w:tcW w:w="1342"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100 g</w:t>
            </w:r>
          </w:p>
        </w:tc>
        <w:tc>
          <w:tcPr>
            <w:tcW w:w="917"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290</w:t>
            </w:r>
          </w:p>
        </w:tc>
        <w:tc>
          <w:tcPr>
            <w:tcW w:w="919"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3,6</w:t>
            </w:r>
          </w:p>
        </w:tc>
        <w:tc>
          <w:tcPr>
            <w:tcW w:w="91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1,2</w:t>
            </w:r>
          </w:p>
        </w:tc>
        <w:tc>
          <w:tcPr>
            <w:tcW w:w="921"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78,0</w:t>
            </w:r>
          </w:p>
        </w:tc>
      </w:tr>
      <w:tr w:rsidR="00720F9A" w:rsidRPr="0097797C">
        <w:trPr>
          <w:trHeight w:val="405"/>
        </w:trPr>
        <w:tc>
          <w:tcPr>
            <w:tcW w:w="267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Dried peach</w:t>
            </w:r>
          </w:p>
        </w:tc>
        <w:tc>
          <w:tcPr>
            <w:tcW w:w="1342"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100 g</w:t>
            </w:r>
          </w:p>
        </w:tc>
        <w:tc>
          <w:tcPr>
            <w:tcW w:w="917"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254</w:t>
            </w:r>
          </w:p>
        </w:tc>
        <w:tc>
          <w:tcPr>
            <w:tcW w:w="919"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3,0</w:t>
            </w:r>
          </w:p>
        </w:tc>
        <w:tc>
          <w:tcPr>
            <w:tcW w:w="91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0,4</w:t>
            </w:r>
          </w:p>
        </w:tc>
        <w:tc>
          <w:tcPr>
            <w:tcW w:w="921"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57,7</w:t>
            </w:r>
          </w:p>
        </w:tc>
      </w:tr>
      <w:tr w:rsidR="00720F9A" w:rsidRPr="0097797C">
        <w:trPr>
          <w:trHeight w:val="405"/>
        </w:trPr>
        <w:tc>
          <w:tcPr>
            <w:tcW w:w="267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Dried pears</w:t>
            </w:r>
          </w:p>
        </w:tc>
        <w:tc>
          <w:tcPr>
            <w:tcW w:w="1342"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100 g</w:t>
            </w:r>
          </w:p>
        </w:tc>
        <w:tc>
          <w:tcPr>
            <w:tcW w:w="917"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270</w:t>
            </w:r>
          </w:p>
        </w:tc>
        <w:tc>
          <w:tcPr>
            <w:tcW w:w="919"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2,3</w:t>
            </w:r>
          </w:p>
        </w:tc>
        <w:tc>
          <w:tcPr>
            <w:tcW w:w="91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0,6</w:t>
            </w:r>
          </w:p>
        </w:tc>
        <w:tc>
          <w:tcPr>
            <w:tcW w:w="921"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62,6</w:t>
            </w:r>
          </w:p>
        </w:tc>
      </w:tr>
      <w:tr w:rsidR="00720F9A" w:rsidRPr="0097797C">
        <w:trPr>
          <w:trHeight w:val="405"/>
        </w:trPr>
        <w:tc>
          <w:tcPr>
            <w:tcW w:w="267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Hazelnuts</w:t>
            </w:r>
          </w:p>
        </w:tc>
        <w:tc>
          <w:tcPr>
            <w:tcW w:w="1342"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100 g</w:t>
            </w:r>
          </w:p>
        </w:tc>
        <w:tc>
          <w:tcPr>
            <w:tcW w:w="917"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640</w:t>
            </w:r>
          </w:p>
        </w:tc>
        <w:tc>
          <w:tcPr>
            <w:tcW w:w="919"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14,4</w:t>
            </w:r>
          </w:p>
        </w:tc>
        <w:tc>
          <w:tcPr>
            <w:tcW w:w="91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63,0</w:t>
            </w:r>
          </w:p>
        </w:tc>
        <w:tc>
          <w:tcPr>
            <w:tcW w:w="921"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14,9</w:t>
            </w:r>
          </w:p>
        </w:tc>
      </w:tr>
      <w:tr w:rsidR="00720F9A" w:rsidRPr="0097797C">
        <w:trPr>
          <w:trHeight w:val="405"/>
        </w:trPr>
        <w:tc>
          <w:tcPr>
            <w:tcW w:w="267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Hazelnuts</w:t>
            </w:r>
          </w:p>
        </w:tc>
        <w:tc>
          <w:tcPr>
            <w:tcW w:w="1342"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100 g</w:t>
            </w:r>
          </w:p>
        </w:tc>
        <w:tc>
          <w:tcPr>
            <w:tcW w:w="917"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707</w:t>
            </w:r>
          </w:p>
        </w:tc>
        <w:tc>
          <w:tcPr>
            <w:tcW w:w="919"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16,1</w:t>
            </w:r>
          </w:p>
        </w:tc>
        <w:tc>
          <w:tcPr>
            <w:tcW w:w="91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66,9</w:t>
            </w:r>
          </w:p>
        </w:tc>
        <w:tc>
          <w:tcPr>
            <w:tcW w:w="921"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9,9</w:t>
            </w:r>
          </w:p>
        </w:tc>
      </w:tr>
      <w:tr w:rsidR="00720F9A" w:rsidRPr="0097797C">
        <w:trPr>
          <w:trHeight w:val="405"/>
        </w:trPr>
        <w:tc>
          <w:tcPr>
            <w:tcW w:w="267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Mustard pits</w:t>
            </w:r>
          </w:p>
        </w:tc>
        <w:tc>
          <w:tcPr>
            <w:tcW w:w="1342"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100 g</w:t>
            </w:r>
          </w:p>
        </w:tc>
        <w:tc>
          <w:tcPr>
            <w:tcW w:w="917"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474</w:t>
            </w:r>
          </w:p>
        </w:tc>
        <w:tc>
          <w:tcPr>
            <w:tcW w:w="919"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25,8</w:t>
            </w:r>
          </w:p>
        </w:tc>
        <w:tc>
          <w:tcPr>
            <w:tcW w:w="91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30,8</w:t>
            </w:r>
          </w:p>
        </w:tc>
        <w:tc>
          <w:tcPr>
            <w:tcW w:w="921"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23,4</w:t>
            </w:r>
          </w:p>
        </w:tc>
      </w:tr>
      <w:tr w:rsidR="00720F9A" w:rsidRPr="0097797C">
        <w:trPr>
          <w:trHeight w:val="405"/>
        </w:trPr>
        <w:tc>
          <w:tcPr>
            <w:tcW w:w="267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Peanuts</w:t>
            </w:r>
          </w:p>
        </w:tc>
        <w:tc>
          <w:tcPr>
            <w:tcW w:w="1342"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100 g</w:t>
            </w:r>
          </w:p>
        </w:tc>
        <w:tc>
          <w:tcPr>
            <w:tcW w:w="917"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560</w:t>
            </w:r>
          </w:p>
        </w:tc>
        <w:tc>
          <w:tcPr>
            <w:tcW w:w="919"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25,7</w:t>
            </w:r>
          </w:p>
        </w:tc>
        <w:tc>
          <w:tcPr>
            <w:tcW w:w="91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46,1</w:t>
            </w:r>
          </w:p>
        </w:tc>
        <w:tc>
          <w:tcPr>
            <w:tcW w:w="921"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19,2</w:t>
            </w:r>
          </w:p>
        </w:tc>
      </w:tr>
      <w:tr w:rsidR="00720F9A" w:rsidRPr="0097797C">
        <w:trPr>
          <w:trHeight w:val="405"/>
        </w:trPr>
        <w:tc>
          <w:tcPr>
            <w:tcW w:w="267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Pecans</w:t>
            </w:r>
          </w:p>
        </w:tc>
        <w:tc>
          <w:tcPr>
            <w:tcW w:w="1342"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100 g</w:t>
            </w:r>
          </w:p>
        </w:tc>
        <w:tc>
          <w:tcPr>
            <w:tcW w:w="917"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589</w:t>
            </w:r>
          </w:p>
        </w:tc>
        <w:tc>
          <w:tcPr>
            <w:tcW w:w="919"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20,5</w:t>
            </w:r>
          </w:p>
        </w:tc>
        <w:tc>
          <w:tcPr>
            <w:tcW w:w="916"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48,5</w:t>
            </w:r>
          </w:p>
        </w:tc>
        <w:tc>
          <w:tcPr>
            <w:tcW w:w="921" w:type="dxa"/>
            <w:shd w:val="clear" w:color="auto" w:fill="AD47CE"/>
            <w:vAlign w:val="center"/>
          </w:tcPr>
          <w:p w:rsidR="00720F9A" w:rsidRPr="0097797C" w:rsidRDefault="00720F9A" w:rsidP="009C386E">
            <w:pPr>
              <w:contextualSpacing/>
              <w:rPr>
                <w:rFonts w:ascii="Calibri" w:hAnsi="Calibri"/>
                <w:b/>
                <w:color w:val="FFFFFF"/>
                <w:sz w:val="20"/>
                <w:szCs w:val="20"/>
                <w:lang w:eastAsia="en-MY"/>
              </w:rPr>
            </w:pPr>
            <w:r w:rsidRPr="0097797C">
              <w:rPr>
                <w:rFonts w:ascii="Calibri" w:hAnsi="Calibri"/>
                <w:b/>
                <w:color w:val="FFFFFF"/>
                <w:sz w:val="20"/>
                <w:szCs w:val="20"/>
                <w:lang w:eastAsia="en-MY"/>
              </w:rPr>
              <w:t>25,0</w:t>
            </w:r>
          </w:p>
        </w:tc>
      </w:tr>
      <w:tr w:rsidR="00720F9A" w:rsidRPr="0097797C">
        <w:trPr>
          <w:trHeight w:val="405"/>
        </w:trPr>
        <w:tc>
          <w:tcPr>
            <w:tcW w:w="267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Poppy seeds</w:t>
            </w:r>
          </w:p>
        </w:tc>
        <w:tc>
          <w:tcPr>
            <w:tcW w:w="1342"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100 g</w:t>
            </w:r>
          </w:p>
        </w:tc>
        <w:tc>
          <w:tcPr>
            <w:tcW w:w="917"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478</w:t>
            </w:r>
          </w:p>
        </w:tc>
        <w:tc>
          <w:tcPr>
            <w:tcW w:w="919"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20,1</w:t>
            </w:r>
          </w:p>
        </w:tc>
        <w:tc>
          <w:tcPr>
            <w:tcW w:w="916"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42,9</w:t>
            </w:r>
          </w:p>
        </w:tc>
        <w:tc>
          <w:tcPr>
            <w:tcW w:w="921" w:type="dxa"/>
            <w:vAlign w:val="center"/>
          </w:tcPr>
          <w:p w:rsidR="00720F9A" w:rsidRPr="0097797C" w:rsidRDefault="00720F9A" w:rsidP="009C386E">
            <w:pPr>
              <w:contextualSpacing/>
              <w:rPr>
                <w:rFonts w:ascii="Calibri" w:hAnsi="Calibri"/>
                <w:b/>
                <w:sz w:val="20"/>
                <w:szCs w:val="20"/>
                <w:lang w:eastAsia="en-MY"/>
              </w:rPr>
            </w:pPr>
            <w:r w:rsidRPr="0097797C">
              <w:rPr>
                <w:rFonts w:ascii="Calibri" w:hAnsi="Calibri"/>
                <w:b/>
                <w:sz w:val="20"/>
                <w:szCs w:val="20"/>
                <w:lang w:eastAsia="en-MY"/>
              </w:rPr>
              <w:t>24,7</w:t>
            </w:r>
          </w:p>
        </w:tc>
      </w:tr>
      <w:tr w:rsidR="00720F9A" w:rsidRPr="0097797C">
        <w:trPr>
          <w:trHeight w:val="405"/>
        </w:trPr>
        <w:tc>
          <w:tcPr>
            <w:tcW w:w="2676"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Prunes</w:t>
            </w:r>
          </w:p>
        </w:tc>
        <w:tc>
          <w:tcPr>
            <w:tcW w:w="1342"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100 g</w:t>
            </w:r>
          </w:p>
        </w:tc>
        <w:tc>
          <w:tcPr>
            <w:tcW w:w="917"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267</w:t>
            </w:r>
          </w:p>
        </w:tc>
        <w:tc>
          <w:tcPr>
            <w:tcW w:w="919"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3,5</w:t>
            </w:r>
          </w:p>
        </w:tc>
        <w:tc>
          <w:tcPr>
            <w:tcW w:w="916"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1,2</w:t>
            </w:r>
          </w:p>
        </w:tc>
        <w:tc>
          <w:tcPr>
            <w:tcW w:w="921"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68,9</w:t>
            </w:r>
          </w:p>
        </w:tc>
      </w:tr>
      <w:tr w:rsidR="00720F9A" w:rsidRPr="0097797C">
        <w:trPr>
          <w:trHeight w:val="405"/>
        </w:trPr>
        <w:tc>
          <w:tcPr>
            <w:tcW w:w="2676"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Pumpkin seeds</w:t>
            </w:r>
          </w:p>
        </w:tc>
        <w:tc>
          <w:tcPr>
            <w:tcW w:w="1342"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100 g</w:t>
            </w:r>
          </w:p>
        </w:tc>
        <w:tc>
          <w:tcPr>
            <w:tcW w:w="917"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556</w:t>
            </w:r>
          </w:p>
        </w:tc>
        <w:tc>
          <w:tcPr>
            <w:tcW w:w="919"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24,5</w:t>
            </w:r>
          </w:p>
        </w:tc>
        <w:tc>
          <w:tcPr>
            <w:tcW w:w="916"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45,8</w:t>
            </w:r>
          </w:p>
        </w:tc>
        <w:tc>
          <w:tcPr>
            <w:tcW w:w="921"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18,0</w:t>
            </w:r>
          </w:p>
        </w:tc>
      </w:tr>
      <w:tr w:rsidR="00720F9A" w:rsidRPr="0097797C">
        <w:trPr>
          <w:trHeight w:val="405"/>
        </w:trPr>
        <w:tc>
          <w:tcPr>
            <w:tcW w:w="2676"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Raisins</w:t>
            </w:r>
          </w:p>
        </w:tc>
        <w:tc>
          <w:tcPr>
            <w:tcW w:w="1342"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100 g</w:t>
            </w:r>
          </w:p>
        </w:tc>
        <w:tc>
          <w:tcPr>
            <w:tcW w:w="917"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277</w:t>
            </w:r>
          </w:p>
        </w:tc>
        <w:tc>
          <w:tcPr>
            <w:tcW w:w="919"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2,3</w:t>
            </w:r>
          </w:p>
        </w:tc>
        <w:tc>
          <w:tcPr>
            <w:tcW w:w="916"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0,5</w:t>
            </w:r>
          </w:p>
        </w:tc>
        <w:tc>
          <w:tcPr>
            <w:tcW w:w="921"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71,2</w:t>
            </w:r>
          </w:p>
        </w:tc>
      </w:tr>
      <w:tr w:rsidR="00720F9A" w:rsidRPr="0097797C">
        <w:trPr>
          <w:trHeight w:val="405"/>
        </w:trPr>
        <w:tc>
          <w:tcPr>
            <w:tcW w:w="2676"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Roast chestnuts</w:t>
            </w:r>
          </w:p>
        </w:tc>
        <w:tc>
          <w:tcPr>
            <w:tcW w:w="1342"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100 g</w:t>
            </w:r>
          </w:p>
        </w:tc>
        <w:tc>
          <w:tcPr>
            <w:tcW w:w="917"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182</w:t>
            </w:r>
          </w:p>
        </w:tc>
        <w:tc>
          <w:tcPr>
            <w:tcW w:w="919"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3,2</w:t>
            </w:r>
          </w:p>
        </w:tc>
        <w:tc>
          <w:tcPr>
            <w:tcW w:w="916"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2,2</w:t>
            </w:r>
          </w:p>
        </w:tc>
        <w:tc>
          <w:tcPr>
            <w:tcW w:w="921"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33,8</w:t>
            </w:r>
          </w:p>
        </w:tc>
      </w:tr>
      <w:tr w:rsidR="00720F9A" w:rsidRPr="0097797C">
        <w:trPr>
          <w:trHeight w:val="405"/>
        </w:trPr>
        <w:tc>
          <w:tcPr>
            <w:tcW w:w="2676"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Sesame seeds</w:t>
            </w:r>
          </w:p>
        </w:tc>
        <w:tc>
          <w:tcPr>
            <w:tcW w:w="1342"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100 g</w:t>
            </w:r>
          </w:p>
        </w:tc>
        <w:tc>
          <w:tcPr>
            <w:tcW w:w="917"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565</w:t>
            </w:r>
          </w:p>
        </w:tc>
        <w:tc>
          <w:tcPr>
            <w:tcW w:w="919"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19,4</w:t>
            </w:r>
          </w:p>
        </w:tc>
        <w:tc>
          <w:tcPr>
            <w:tcW w:w="916"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48,7</w:t>
            </w:r>
          </w:p>
        </w:tc>
        <w:tc>
          <w:tcPr>
            <w:tcW w:w="921"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12,2</w:t>
            </w:r>
          </w:p>
        </w:tc>
      </w:tr>
      <w:tr w:rsidR="00720F9A" w:rsidRPr="0097797C">
        <w:trPr>
          <w:trHeight w:val="405"/>
        </w:trPr>
        <w:tc>
          <w:tcPr>
            <w:tcW w:w="2676"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Sunflower seeds</w:t>
            </w:r>
          </w:p>
        </w:tc>
        <w:tc>
          <w:tcPr>
            <w:tcW w:w="1342"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100 g</w:t>
            </w:r>
          </w:p>
        </w:tc>
        <w:tc>
          <w:tcPr>
            <w:tcW w:w="917"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561</w:t>
            </w:r>
          </w:p>
        </w:tc>
        <w:tc>
          <w:tcPr>
            <w:tcW w:w="919"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24,4</w:t>
            </w:r>
          </w:p>
        </w:tc>
        <w:tc>
          <w:tcPr>
            <w:tcW w:w="916"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43,7</w:t>
            </w:r>
          </w:p>
        </w:tc>
        <w:tc>
          <w:tcPr>
            <w:tcW w:w="921" w:type="dxa"/>
            <w:vAlign w:val="center"/>
          </w:tcPr>
          <w:p w:rsidR="00720F9A" w:rsidRPr="0097797C" w:rsidRDefault="00720F9A" w:rsidP="009C386E">
            <w:pPr>
              <w:rPr>
                <w:rFonts w:ascii="Calibri" w:hAnsi="Calibri"/>
                <w:b/>
                <w:sz w:val="20"/>
                <w:szCs w:val="20"/>
                <w:lang w:eastAsia="en-MY"/>
              </w:rPr>
            </w:pPr>
            <w:r w:rsidRPr="0097797C">
              <w:rPr>
                <w:rFonts w:ascii="Calibri" w:hAnsi="Calibri"/>
                <w:b/>
                <w:sz w:val="20"/>
                <w:szCs w:val="20"/>
                <w:lang w:eastAsia="en-MY"/>
              </w:rPr>
              <w:t>24,6</w:t>
            </w:r>
          </w:p>
        </w:tc>
      </w:tr>
      <w:tr w:rsidR="00720F9A" w:rsidRPr="0097797C">
        <w:trPr>
          <w:trHeight w:val="405"/>
        </w:trPr>
        <w:tc>
          <w:tcPr>
            <w:tcW w:w="2676"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Walnuts</w:t>
            </w:r>
          </w:p>
        </w:tc>
        <w:tc>
          <w:tcPr>
            <w:tcW w:w="1342"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100 g</w:t>
            </w:r>
          </w:p>
        </w:tc>
        <w:tc>
          <w:tcPr>
            <w:tcW w:w="917"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645</w:t>
            </w:r>
          </w:p>
        </w:tc>
        <w:tc>
          <w:tcPr>
            <w:tcW w:w="919"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16,0</w:t>
            </w:r>
          </w:p>
        </w:tc>
        <w:tc>
          <w:tcPr>
            <w:tcW w:w="916"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60,3</w:t>
            </w:r>
          </w:p>
        </w:tc>
        <w:tc>
          <w:tcPr>
            <w:tcW w:w="921" w:type="dxa"/>
            <w:shd w:val="clear" w:color="auto" w:fill="AD47CE"/>
            <w:vAlign w:val="center"/>
          </w:tcPr>
          <w:p w:rsidR="00720F9A" w:rsidRPr="0097797C" w:rsidRDefault="00720F9A" w:rsidP="009C386E">
            <w:pPr>
              <w:rPr>
                <w:rFonts w:ascii="Calibri" w:hAnsi="Calibri"/>
                <w:b/>
                <w:color w:val="FFFFFF"/>
                <w:sz w:val="20"/>
                <w:szCs w:val="20"/>
                <w:lang w:eastAsia="en-MY"/>
              </w:rPr>
            </w:pPr>
            <w:r w:rsidRPr="0097797C">
              <w:rPr>
                <w:rFonts w:ascii="Calibri" w:hAnsi="Calibri"/>
                <w:b/>
                <w:color w:val="FFFFFF"/>
                <w:sz w:val="20"/>
                <w:szCs w:val="20"/>
                <w:lang w:eastAsia="en-MY"/>
              </w:rPr>
              <w:t>18,0</w:t>
            </w:r>
          </w:p>
        </w:tc>
      </w:tr>
    </w:tbl>
    <w:p w:rsidR="00720F9A" w:rsidRDefault="00720F9A" w:rsidP="00720F9A">
      <w:pPr>
        <w:jc w:val="both"/>
      </w:pPr>
    </w:p>
    <w:p w:rsidR="00720F9A" w:rsidRDefault="00720F9A" w:rsidP="00720F9A">
      <w:pPr>
        <w:jc w:val="both"/>
      </w:pPr>
    </w:p>
    <w:p w:rsidR="00720F9A" w:rsidRDefault="00720F9A" w:rsidP="00720F9A">
      <w:pPr>
        <w:jc w:val="both"/>
      </w:pPr>
    </w:p>
    <w:p w:rsidR="00720F9A" w:rsidRDefault="00720F9A" w:rsidP="00720F9A">
      <w:pPr>
        <w:jc w:val="both"/>
      </w:pPr>
    </w:p>
    <w:p w:rsidR="00720F9A" w:rsidRDefault="00720F9A" w:rsidP="00720F9A">
      <w:pPr>
        <w:jc w:val="both"/>
      </w:pPr>
    </w:p>
    <w:p w:rsidR="00720F9A" w:rsidRDefault="00720F9A" w:rsidP="00720F9A">
      <w:pPr>
        <w:jc w:val="both"/>
      </w:pPr>
    </w:p>
    <w:p w:rsidR="00720F9A" w:rsidRDefault="00720F9A" w:rsidP="00720F9A">
      <w:pPr>
        <w:jc w:val="both"/>
      </w:pPr>
    </w:p>
    <w:p w:rsidR="00720F9A" w:rsidRDefault="00720F9A" w:rsidP="00720F9A">
      <w:pPr>
        <w:jc w:val="both"/>
      </w:pPr>
    </w:p>
    <w:p w:rsidR="00720F9A" w:rsidRDefault="00720F9A" w:rsidP="00720F9A">
      <w:pPr>
        <w:jc w:val="both"/>
      </w:pPr>
    </w:p>
    <w:p w:rsidR="00720F9A" w:rsidRDefault="00720F9A" w:rsidP="00720F9A">
      <w:pPr>
        <w:jc w:val="both"/>
      </w:pPr>
    </w:p>
    <w:p w:rsidR="00720F9A" w:rsidRDefault="00720F9A" w:rsidP="00720F9A">
      <w:pPr>
        <w:jc w:val="both"/>
      </w:pPr>
    </w:p>
    <w:p w:rsidR="00720F9A" w:rsidRDefault="00720F9A" w:rsidP="00720F9A">
      <w:pPr>
        <w:jc w:val="both"/>
      </w:pPr>
    </w:p>
    <w:p w:rsidR="00720F9A" w:rsidRDefault="00720F9A" w:rsidP="00720F9A">
      <w:pPr>
        <w:jc w:val="both"/>
      </w:pPr>
    </w:p>
    <w:p w:rsidR="00720F9A" w:rsidRDefault="00720F9A" w:rsidP="00720F9A">
      <w:pPr>
        <w:jc w:val="both"/>
      </w:pPr>
    </w:p>
    <w:p w:rsidR="00720F9A" w:rsidRDefault="00720F9A" w:rsidP="00720F9A">
      <w:pPr>
        <w:jc w:val="both"/>
      </w:pPr>
    </w:p>
    <w:p w:rsidR="00720F9A" w:rsidRDefault="00720F9A" w:rsidP="00720F9A">
      <w:pPr>
        <w:jc w:val="both"/>
      </w:pPr>
    </w:p>
    <w:p w:rsidR="00720F9A" w:rsidRDefault="00720F9A" w:rsidP="00720F9A">
      <w:pPr>
        <w:jc w:val="both"/>
      </w:pPr>
    </w:p>
    <w:p w:rsidR="00720F9A" w:rsidRDefault="00720F9A" w:rsidP="00720F9A">
      <w:pPr>
        <w:jc w:val="both"/>
        <w:rPr>
          <w:u w:val="single"/>
        </w:rPr>
      </w:pPr>
    </w:p>
    <w:p w:rsidR="00720F9A" w:rsidRDefault="00720F9A" w:rsidP="00720F9A">
      <w:pPr>
        <w:jc w:val="both"/>
        <w:rPr>
          <w:u w:val="single"/>
        </w:rPr>
      </w:pPr>
    </w:p>
    <w:sectPr w:rsidR="00720F9A" w:rsidSect="00BB5340">
      <w:headerReference w:type="default" r:id="rId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890" w:rsidRDefault="009E7890" w:rsidP="00DF2B05">
      <w:pPr>
        <w:spacing w:after="0" w:line="240" w:lineRule="auto"/>
      </w:pPr>
      <w:r>
        <w:separator/>
      </w:r>
    </w:p>
  </w:endnote>
  <w:endnote w:type="continuationSeparator" w:id="0">
    <w:p w:rsidR="009E7890" w:rsidRDefault="009E7890" w:rsidP="00DF2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890" w:rsidRDefault="009E7890" w:rsidP="00DF2B05">
      <w:pPr>
        <w:spacing w:after="0" w:line="240" w:lineRule="auto"/>
      </w:pPr>
      <w:r>
        <w:separator/>
      </w:r>
    </w:p>
  </w:footnote>
  <w:footnote w:type="continuationSeparator" w:id="0">
    <w:p w:rsidR="009E7890" w:rsidRDefault="009E7890" w:rsidP="00DF2B0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762"/>
      <w:gridCol w:w="494"/>
    </w:tblGrid>
    <w:tr w:rsidR="00DF2B05">
      <w:trPr>
        <w:trHeight w:val="288"/>
      </w:trPr>
      <w:sdt>
        <w:sdtPr>
          <w:rPr>
            <w:rFonts w:asciiTheme="majorHAnsi" w:eastAsiaTheme="majorEastAsia" w:hAnsiTheme="majorHAnsi" w:cstheme="majorBidi"/>
            <w:b/>
            <w:sz w:val="20"/>
            <w:szCs w:val="20"/>
          </w:rPr>
          <w:alias w:val="Title"/>
          <w:id w:val="77761602"/>
          <w:placeholder>
            <w:docPart w:val="F7D5F0481289461EA604B4B40D40820F"/>
          </w:placeholder>
          <w:dataBinding w:prefixMappings="xmlns:ns0='http://schemas.openxmlformats.org/package/2006/metadata/core-properties' xmlns:ns1='http://purl.org/dc/elements/1.1/'" w:xpath="/ns0:coreProperties[1]/ns1:title[1]" w:storeItemID="{6C3C8BC8-F283-45AE-878A-BAB7291924A1}"/>
          <w:text/>
        </w:sdtPr>
        <w:sdtContent>
          <w:tc>
            <w:tcPr>
              <w:tcW w:w="8762" w:type="dxa"/>
            </w:tcPr>
            <w:p w:rsidR="00DF2B05" w:rsidRDefault="00700092" w:rsidP="0070009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b/>
                  <w:sz w:val="20"/>
                  <w:szCs w:val="20"/>
                </w:rPr>
                <w:t>Handout-</w:t>
              </w:r>
              <w:r w:rsidR="005260F8" w:rsidRPr="005260F8">
                <w:rPr>
                  <w:rFonts w:asciiTheme="majorHAnsi" w:eastAsiaTheme="majorEastAsia" w:hAnsiTheme="majorHAnsi" w:cstheme="majorBidi"/>
                  <w:b/>
                  <w:sz w:val="20"/>
                  <w:szCs w:val="20"/>
                </w:rPr>
                <w:t xml:space="preserve"> </w:t>
              </w:r>
              <w:r w:rsidR="002935FE" w:rsidRPr="005260F8">
                <w:rPr>
                  <w:rFonts w:asciiTheme="majorHAnsi" w:eastAsiaTheme="majorEastAsia" w:hAnsiTheme="majorHAnsi" w:cstheme="majorBidi"/>
                  <w:b/>
                  <w:sz w:val="20"/>
                  <w:szCs w:val="20"/>
                  <w:lang w:val="en-US"/>
                </w:rPr>
                <w:t>I am a Novice Marathoner: Sources of Energy for the Big Race</w:t>
              </w:r>
            </w:p>
          </w:tc>
        </w:sdtContent>
      </w:sdt>
      <w:tc>
        <w:tcPr>
          <w:tcW w:w="494" w:type="dxa"/>
        </w:tcPr>
        <w:p w:rsidR="00DF2B05" w:rsidRPr="00DF2B05" w:rsidRDefault="00DF2B05" w:rsidP="00DF2B05">
          <w:pPr>
            <w:pStyle w:val="Header"/>
            <w:rPr>
              <w:rFonts w:asciiTheme="majorHAnsi" w:eastAsiaTheme="majorEastAsia" w:hAnsiTheme="majorHAnsi" w:cstheme="majorBidi"/>
              <w:b/>
              <w:bCs/>
              <w:color w:val="4F81BD" w:themeColor="accent1"/>
              <w:sz w:val="20"/>
              <w:szCs w:val="20"/>
            </w:rPr>
          </w:pPr>
          <w:r w:rsidRPr="00DF2B05">
            <w:rPr>
              <w:rFonts w:asciiTheme="majorHAnsi" w:eastAsiaTheme="majorEastAsia" w:hAnsiTheme="majorHAnsi" w:cstheme="majorBidi"/>
              <w:b/>
              <w:bCs/>
              <w:color w:val="4F81BD" w:themeColor="accent1"/>
              <w:sz w:val="20"/>
              <w:szCs w:val="20"/>
            </w:rPr>
            <w:t>1</w:t>
          </w:r>
        </w:p>
      </w:tc>
    </w:tr>
  </w:tbl>
  <w:p w:rsidR="00DF2B05" w:rsidRDefault="00DF2B0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C68BB"/>
    <w:multiLevelType w:val="hybridMultilevel"/>
    <w:tmpl w:val="21A07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DF2B05"/>
    <w:rsid w:val="00085715"/>
    <w:rsid w:val="000E044C"/>
    <w:rsid w:val="00147F87"/>
    <w:rsid w:val="00251F86"/>
    <w:rsid w:val="002935FE"/>
    <w:rsid w:val="00304580"/>
    <w:rsid w:val="003D7AB6"/>
    <w:rsid w:val="005260F8"/>
    <w:rsid w:val="006F1A42"/>
    <w:rsid w:val="00700092"/>
    <w:rsid w:val="00720F9A"/>
    <w:rsid w:val="00723311"/>
    <w:rsid w:val="008509F8"/>
    <w:rsid w:val="009C4276"/>
    <w:rsid w:val="009E7890"/>
    <w:rsid w:val="00AB6EDD"/>
    <w:rsid w:val="00BB23F4"/>
    <w:rsid w:val="00BB5340"/>
    <w:rsid w:val="00D21730"/>
    <w:rsid w:val="00D4511C"/>
    <w:rsid w:val="00DA3C96"/>
    <w:rsid w:val="00DF2B05"/>
    <w:rsid w:val="00EE1EA4"/>
    <w:rsid w:val="00F009DC"/>
  </w:rsids>
  <m:mathPr>
    <m:mathFont m:val="@ＭＳ 明朝"/>
    <m:brkBin m:val="before"/>
    <m:brkBinSub m:val="--"/>
    <m:smallFrac/>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F2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B05"/>
  </w:style>
  <w:style w:type="paragraph" w:styleId="Footer">
    <w:name w:val="footer"/>
    <w:basedOn w:val="Normal"/>
    <w:link w:val="FooterChar"/>
    <w:uiPriority w:val="99"/>
    <w:unhideWhenUsed/>
    <w:rsid w:val="00DF2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B05"/>
  </w:style>
  <w:style w:type="paragraph" w:styleId="BalloonText">
    <w:name w:val="Balloon Text"/>
    <w:basedOn w:val="Normal"/>
    <w:link w:val="BalloonTextChar"/>
    <w:uiPriority w:val="99"/>
    <w:semiHidden/>
    <w:unhideWhenUsed/>
    <w:rsid w:val="00DF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B05"/>
    <w:rPr>
      <w:rFonts w:ascii="Tahoma" w:hAnsi="Tahoma" w:cs="Tahoma"/>
      <w:sz w:val="16"/>
      <w:szCs w:val="16"/>
    </w:rPr>
  </w:style>
  <w:style w:type="paragraph" w:styleId="NormalWeb">
    <w:name w:val="Normal (Web)"/>
    <w:basedOn w:val="Normal"/>
    <w:uiPriority w:val="99"/>
    <w:unhideWhenUsed/>
    <w:rsid w:val="00DF2B05"/>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EE1EA4"/>
  </w:style>
  <w:style w:type="paragraph" w:styleId="ListParagraph">
    <w:name w:val="List Paragraph"/>
    <w:basedOn w:val="Normal"/>
    <w:uiPriority w:val="34"/>
    <w:qFormat/>
    <w:rsid w:val="003D7A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B05"/>
  </w:style>
  <w:style w:type="paragraph" w:styleId="Footer">
    <w:name w:val="footer"/>
    <w:basedOn w:val="Normal"/>
    <w:link w:val="FooterChar"/>
    <w:uiPriority w:val="99"/>
    <w:unhideWhenUsed/>
    <w:rsid w:val="00DF2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B05"/>
  </w:style>
  <w:style w:type="paragraph" w:styleId="BalloonText">
    <w:name w:val="Balloon Text"/>
    <w:basedOn w:val="Normal"/>
    <w:link w:val="BalloonTextChar"/>
    <w:uiPriority w:val="99"/>
    <w:semiHidden/>
    <w:unhideWhenUsed/>
    <w:rsid w:val="00DF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B05"/>
    <w:rPr>
      <w:rFonts w:ascii="Tahoma" w:hAnsi="Tahoma" w:cs="Tahoma"/>
      <w:sz w:val="16"/>
      <w:szCs w:val="16"/>
    </w:rPr>
  </w:style>
  <w:style w:type="paragraph" w:styleId="NormalWeb">
    <w:name w:val="Normal (Web)"/>
    <w:basedOn w:val="Normal"/>
    <w:uiPriority w:val="99"/>
    <w:unhideWhenUsed/>
    <w:rsid w:val="00DF2B05"/>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EE1EA4"/>
  </w:style>
  <w:style w:type="paragraph" w:styleId="ListParagraph">
    <w:name w:val="List Paragraph"/>
    <w:basedOn w:val="Normal"/>
    <w:uiPriority w:val="34"/>
    <w:qFormat/>
    <w:rsid w:val="003D7AB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D5F0481289461EA604B4B40D40820F"/>
        <w:category>
          <w:name w:val="General"/>
          <w:gallery w:val="placeholder"/>
        </w:category>
        <w:types>
          <w:type w:val="bbPlcHdr"/>
        </w:types>
        <w:behaviors>
          <w:behavior w:val="content"/>
        </w:behaviors>
        <w:guid w:val="{0ADBEAB0-680E-4390-89B0-ECA1F8EAC8B0}"/>
      </w:docPartPr>
      <w:docPartBody>
        <w:p w:rsidR="001028D0" w:rsidRDefault="000C04D5" w:rsidP="000C04D5">
          <w:pPr>
            <w:pStyle w:val="F7D5F0481289461EA604B4B40D40820F"/>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C04D5"/>
    <w:rsid w:val="000C04D5"/>
    <w:rsid w:val="001028D0"/>
    <w:rsid w:val="006A1FEC"/>
    <w:rsid w:val="00A97635"/>
    <w:rsid w:val="00DA0F0C"/>
    <w:rsid w:val="00F22B14"/>
  </w:rsids>
  <m:mathPr>
    <m:mathFont m:val="@ＭＳ 明朝"/>
    <m:brkBin m:val="before"/>
    <m:brkBinSub m:val="--"/>
    <m:smallFrac/>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7D5F0481289461EA604B4B40D40820F">
    <w:name w:val="F7D5F0481289461EA604B4B40D40820F"/>
    <w:rsid w:val="000C04D5"/>
  </w:style>
  <w:style w:type="paragraph" w:customStyle="1" w:styleId="D683D3F33DD7454885023957740885F1">
    <w:name w:val="D683D3F33DD7454885023957740885F1"/>
    <w:rsid w:val="000C04D5"/>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279</Words>
  <Characters>1592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 am a Novice Marathoner: Sources of Energy for the Big Race</vt:lpstr>
    </vt:vector>
  </TitlesOfParts>
  <Company>Hewlett-Packard Company</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I am a Novice Marathoner: Sources of Energy for the Big Race</dc:title>
  <dc:creator>DR Z;Dr Nurbiha</dc:creator>
  <cp:lastModifiedBy>Janice Hall</cp:lastModifiedBy>
  <cp:revision>2</cp:revision>
  <cp:lastPrinted>2016-03-16T08:13:00Z</cp:lastPrinted>
  <dcterms:created xsi:type="dcterms:W3CDTF">2016-03-29T18:56:00Z</dcterms:created>
  <dcterms:modified xsi:type="dcterms:W3CDTF">2016-03-29T18:56:00Z</dcterms:modified>
</cp:coreProperties>
</file>