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EF" w:rsidRPr="00594DEF" w:rsidRDefault="00594DEF" w:rsidP="00594DE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Names of group members: </w:t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  <w:r w:rsidRPr="00594DEF">
        <w:rPr>
          <w:rFonts w:asciiTheme="majorHAnsi" w:hAnsiTheme="majorHAnsi"/>
          <w:u w:val="single"/>
        </w:rPr>
        <w:tab/>
      </w:r>
    </w:p>
    <w:p w:rsidR="00594DEF" w:rsidRDefault="00594DEF" w:rsidP="005061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66692F" w:rsidRDefault="0066692F" w:rsidP="00506167">
      <w:pPr>
        <w:jc w:val="center"/>
        <w:rPr>
          <w:rFonts w:asciiTheme="majorHAnsi" w:hAnsiTheme="majorHAnsi"/>
          <w:b/>
          <w:sz w:val="28"/>
          <w:szCs w:val="28"/>
        </w:rPr>
      </w:pPr>
    </w:p>
    <w:p w:rsidR="00384195" w:rsidRPr="00506167" w:rsidRDefault="00506167" w:rsidP="00506167">
      <w:pPr>
        <w:jc w:val="center"/>
        <w:rPr>
          <w:rFonts w:asciiTheme="majorHAnsi" w:hAnsiTheme="majorHAnsi"/>
          <w:b/>
          <w:sz w:val="28"/>
          <w:szCs w:val="28"/>
        </w:rPr>
      </w:pPr>
      <w:r w:rsidRPr="00506167">
        <w:rPr>
          <w:rFonts w:asciiTheme="majorHAnsi" w:hAnsiTheme="majorHAnsi"/>
          <w:b/>
          <w:sz w:val="28"/>
          <w:szCs w:val="28"/>
        </w:rPr>
        <w:t>Life or Death Food Decision</w:t>
      </w:r>
    </w:p>
    <w:p w:rsidR="00384195" w:rsidRDefault="00384195"/>
    <w:p w:rsidR="0066692F" w:rsidRDefault="00384195">
      <w:pPr>
        <w:rPr>
          <w:rFonts w:asciiTheme="majorHAnsi" w:hAnsiTheme="majorHAnsi"/>
        </w:rPr>
      </w:pPr>
      <w:r w:rsidRPr="00384195">
        <w:rPr>
          <w:rFonts w:asciiTheme="majorHAnsi" w:hAnsiTheme="majorHAnsi"/>
        </w:rPr>
        <w:t>As we know, based on the “10 percent rule”, about 90% of food energy in ecosystems is never transferred from o</w:t>
      </w:r>
      <w:r w:rsidR="004904AB">
        <w:rPr>
          <w:rFonts w:asciiTheme="majorHAnsi" w:hAnsiTheme="majorHAnsi"/>
        </w:rPr>
        <w:t xml:space="preserve">ne feeding level to the next.  </w:t>
      </w:r>
      <w:r w:rsidRPr="00384195">
        <w:rPr>
          <w:rFonts w:asciiTheme="majorHAnsi" w:hAnsiTheme="majorHAnsi"/>
        </w:rPr>
        <w:t>The ten percent rule of energy ability has an impact on survival.</w:t>
      </w:r>
      <w:r w:rsidR="004904AB">
        <w:rPr>
          <w:rFonts w:asciiTheme="majorHAnsi" w:hAnsiTheme="majorHAnsi"/>
        </w:rPr>
        <w:t xml:space="preserve"> </w:t>
      </w:r>
    </w:p>
    <w:p w:rsidR="0066692F" w:rsidRDefault="0066692F">
      <w:pPr>
        <w:rPr>
          <w:rFonts w:asciiTheme="majorHAnsi" w:hAnsiTheme="majorHAnsi"/>
        </w:rPr>
      </w:pPr>
    </w:p>
    <w:p w:rsidR="00384195" w:rsidRDefault="00384195">
      <w:pPr>
        <w:rPr>
          <w:rFonts w:asciiTheme="majorHAnsi" w:hAnsiTheme="majorHAnsi"/>
        </w:rPr>
      </w:pPr>
      <w:r w:rsidRPr="00384195">
        <w:rPr>
          <w:rFonts w:asciiTheme="majorHAnsi" w:hAnsiTheme="majorHAnsi"/>
        </w:rPr>
        <w:t>Imagine you and two friends are shipwrecked on an island. You want to survive as long as possible</w:t>
      </w:r>
      <w:r w:rsidR="004904AB">
        <w:rPr>
          <w:rFonts w:asciiTheme="majorHAnsi" w:hAnsiTheme="majorHAnsi"/>
        </w:rPr>
        <w:t xml:space="preserve">, and </w:t>
      </w:r>
      <w:r w:rsidRPr="00384195">
        <w:rPr>
          <w:rFonts w:asciiTheme="majorHAnsi" w:hAnsiTheme="majorHAnsi"/>
        </w:rPr>
        <w:t xml:space="preserve">it could be over a year before help arrives! Here are some details about your </w:t>
      </w:r>
      <w:r w:rsidR="004904AB">
        <w:rPr>
          <w:rFonts w:asciiTheme="majorHAnsi" w:hAnsiTheme="majorHAnsi"/>
        </w:rPr>
        <w:t xml:space="preserve">imaginary </w:t>
      </w:r>
      <w:r w:rsidRPr="00384195">
        <w:rPr>
          <w:rFonts w:asciiTheme="majorHAnsi" w:hAnsiTheme="majorHAnsi"/>
        </w:rPr>
        <w:t>situation:</w:t>
      </w:r>
    </w:p>
    <w:p w:rsidR="0066692F" w:rsidRPr="00384195" w:rsidRDefault="0066692F">
      <w:pPr>
        <w:rPr>
          <w:rFonts w:asciiTheme="majorHAnsi" w:hAnsiTheme="majorHAnsi"/>
        </w:rPr>
      </w:pP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 only food you have is 1 dairy cow and a thousand pounds of grain.</w:t>
      </w:r>
    </w:p>
    <w:p w:rsidR="004904AB" w:rsidRPr="00594DEF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It is not possible to plant anything</w:t>
      </w:r>
      <w:r w:rsidR="004904AB">
        <w:rPr>
          <w:rFonts w:asciiTheme="majorHAnsi" w:hAnsiTheme="majorHAnsi"/>
        </w:rPr>
        <w:t xml:space="preserve"> (so no food crops will be available in the future)</w:t>
      </w:r>
      <w:r w:rsidRPr="00384195">
        <w:rPr>
          <w:rFonts w:asciiTheme="majorHAnsi" w:hAnsiTheme="majorHAnsi"/>
        </w:rPr>
        <w:t>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Seafood is not an option.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no grass or hay on the island for the dairy cow to eat.</w:t>
      </w:r>
    </w:p>
    <w:p w:rsidR="00384195" w:rsidRPr="00384195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plenty of clean, fresh water.</w:t>
      </w:r>
    </w:p>
    <w:p w:rsidR="00807BED" w:rsidRPr="00594DEF" w:rsidRDefault="00384195" w:rsidP="00594DEF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384195">
        <w:rPr>
          <w:rFonts w:asciiTheme="majorHAnsi" w:hAnsiTheme="majorHAnsi"/>
        </w:rPr>
        <w:t>There is enough firewood for cooking your meals.</w:t>
      </w:r>
    </w:p>
    <w:p w:rsidR="00594DEF" w:rsidRPr="00594DEF" w:rsidRDefault="00594DEF" w:rsidP="00506167">
      <w:pPr>
        <w:rPr>
          <w:rFonts w:asciiTheme="majorHAnsi" w:hAnsiTheme="majorHAnsi"/>
          <w:b/>
          <w:sz w:val="16"/>
          <w:szCs w:val="16"/>
        </w:rPr>
      </w:pPr>
    </w:p>
    <w:p w:rsidR="00384195" w:rsidRDefault="00506167" w:rsidP="00506167">
      <w:pPr>
        <w:rPr>
          <w:rFonts w:asciiTheme="majorHAnsi" w:hAnsiTheme="majorHAnsi"/>
        </w:rPr>
      </w:pPr>
      <w:r w:rsidRPr="00384195">
        <w:rPr>
          <w:rFonts w:asciiTheme="majorHAnsi" w:hAnsiTheme="majorHAnsi"/>
          <w:b/>
        </w:rPr>
        <w:t>Your assignment</w:t>
      </w:r>
      <w:r w:rsidRPr="00384195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Work in small groups to come up with a strategy that will maximize the number of days you can survive. </w:t>
      </w:r>
      <w:r w:rsidR="00594DEF">
        <w:rPr>
          <w:rFonts w:asciiTheme="majorHAnsi" w:hAnsiTheme="majorHAnsi"/>
        </w:rPr>
        <w:t>Fill in the chart</w:t>
      </w:r>
      <w:r w:rsidR="00387421">
        <w:rPr>
          <w:rFonts w:asciiTheme="majorHAnsi" w:hAnsiTheme="majorHAnsi"/>
        </w:rPr>
        <w:t xml:space="preserve"> on the next page</w:t>
      </w:r>
      <w:r w:rsidR="00594DEF">
        <w:rPr>
          <w:rFonts w:asciiTheme="majorHAnsi" w:hAnsiTheme="majorHAnsi"/>
        </w:rPr>
        <w:t xml:space="preserve"> as you evaluate your options.  </w:t>
      </w: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Default="00387421" w:rsidP="00506167">
      <w:pPr>
        <w:rPr>
          <w:rFonts w:asciiTheme="majorHAnsi" w:hAnsiTheme="majorHAnsi"/>
        </w:rPr>
      </w:pPr>
    </w:p>
    <w:p w:rsidR="00387421" w:rsidRPr="00AA2044" w:rsidRDefault="00AA2044" w:rsidP="00506167">
      <w:pPr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NOTE: The students will need to come to a consensus within their groups.  If there are 5 or 6 students in each group the odds are higher that there will be differences in opinion, which in turn will stimulate more meaningful discussion.  </w:t>
      </w:r>
    </w:p>
    <w:p w:rsidR="00387421" w:rsidRDefault="00387421" w:rsidP="005061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Style w:val="TableGrid"/>
        <w:tblW w:w="10005" w:type="dxa"/>
        <w:tblLook w:val="04A0"/>
      </w:tblPr>
      <w:tblGrid>
        <w:gridCol w:w="2358"/>
        <w:gridCol w:w="3150"/>
        <w:gridCol w:w="2790"/>
        <w:gridCol w:w="1707"/>
      </w:tblGrid>
      <w:tr w:rsidR="00594DEF">
        <w:trPr>
          <w:trHeight w:val="593"/>
        </w:trPr>
        <w:tc>
          <w:tcPr>
            <w:tcW w:w="2358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b/>
              </w:rPr>
            </w:pPr>
            <w:r w:rsidRPr="0066692F">
              <w:rPr>
                <w:rFonts w:asciiTheme="majorHAnsi" w:hAnsiTheme="majorHAnsi"/>
                <w:b/>
              </w:rPr>
              <w:t>Options</w:t>
            </w:r>
          </w:p>
        </w:tc>
        <w:tc>
          <w:tcPr>
            <w:tcW w:w="315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b/>
              </w:rPr>
            </w:pPr>
            <w:r w:rsidRPr="0066692F">
              <w:rPr>
                <w:rFonts w:asciiTheme="majorHAnsi" w:hAnsiTheme="majorHAnsi"/>
                <w:b/>
              </w:rPr>
              <w:t>Pros</w:t>
            </w:r>
          </w:p>
        </w:tc>
        <w:tc>
          <w:tcPr>
            <w:tcW w:w="279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b/>
              </w:rPr>
            </w:pPr>
            <w:r w:rsidRPr="0066692F">
              <w:rPr>
                <w:rFonts w:asciiTheme="majorHAnsi" w:hAnsiTheme="majorHAnsi"/>
                <w:b/>
              </w:rPr>
              <w:t>Cons</w:t>
            </w:r>
          </w:p>
        </w:tc>
        <w:tc>
          <w:tcPr>
            <w:tcW w:w="1707" w:type="dxa"/>
          </w:tcPr>
          <w:p w:rsidR="00594DEF" w:rsidRPr="0066692F" w:rsidRDefault="001C54BA" w:rsidP="00044F60">
            <w:pPr>
              <w:jc w:val="center"/>
              <w:rPr>
                <w:rFonts w:asciiTheme="majorHAnsi" w:hAnsiTheme="majorHAnsi"/>
                <w:b/>
              </w:rPr>
            </w:pPr>
            <w:r w:rsidRPr="0066692F">
              <w:rPr>
                <w:rFonts w:asciiTheme="majorHAnsi" w:hAnsiTheme="majorHAnsi"/>
                <w:b/>
              </w:rPr>
              <w:t>Good</w:t>
            </w:r>
            <w:r w:rsidR="00594DEF" w:rsidRPr="0066692F">
              <w:rPr>
                <w:rFonts w:asciiTheme="majorHAnsi" w:hAnsiTheme="majorHAnsi"/>
                <w:b/>
              </w:rPr>
              <w:t xml:space="preserve"> </w:t>
            </w:r>
            <w:r w:rsidR="00044F60" w:rsidRPr="0066692F">
              <w:rPr>
                <w:rFonts w:asciiTheme="majorHAnsi" w:hAnsiTheme="majorHAnsi"/>
                <w:b/>
              </w:rPr>
              <w:t xml:space="preserve">survival </w:t>
            </w:r>
            <w:r w:rsidR="00594DEF" w:rsidRPr="0066692F">
              <w:rPr>
                <w:rFonts w:asciiTheme="majorHAnsi" w:hAnsiTheme="majorHAnsi"/>
                <w:b/>
              </w:rPr>
              <w:t>choice? (Y/N)</w:t>
            </w:r>
          </w:p>
        </w:tc>
      </w:tr>
      <w:tr w:rsidR="00594DEF" w:rsidRPr="0066692F">
        <w:trPr>
          <w:trHeight w:val="570"/>
        </w:trPr>
        <w:tc>
          <w:tcPr>
            <w:tcW w:w="2358" w:type="dxa"/>
          </w:tcPr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13164E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sz w:val="22"/>
                <w:szCs w:val="22"/>
              </w:rPr>
              <w:t>Let the cow eat a portion of the grain</w:t>
            </w:r>
            <w:r w:rsidR="00013E95" w:rsidRPr="0066692F">
              <w:rPr>
                <w:rFonts w:asciiTheme="majorHAnsi" w:hAnsiTheme="majorHAnsi"/>
                <w:sz w:val="22"/>
                <w:szCs w:val="22"/>
              </w:rPr>
              <w:t>. Meanwhile, drink the cow’s milk and your portion of the grain. When the cow has finished its grain, eat the cow.</w:t>
            </w:r>
          </w:p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594DEF" w:rsidRPr="0066692F" w:rsidRDefault="00B246E0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You’ll have a happy cow…</w:t>
            </w:r>
            <w:r w:rsidR="003077CC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(but only 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for a while</w:t>
            </w:r>
            <w:r w:rsidR="003077CC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)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  <w:p w:rsidR="00387421" w:rsidRPr="0066692F" w:rsidRDefault="00387421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387421" w:rsidRPr="0066692F" w:rsidRDefault="00387421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F44F4C" w:rsidRPr="0066692F" w:rsidRDefault="00F44F4C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</w:tcPr>
          <w:p w:rsidR="00B246E0" w:rsidRPr="0066692F" w:rsidRDefault="00B246E0" w:rsidP="00B246E0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B246E0" w:rsidRPr="0066692F" w:rsidRDefault="00B246E0" w:rsidP="00B246E0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If the cow eats grain, only about 10% of the energy from the grain will turn into meat. </w:t>
            </w:r>
            <w:r w:rsidR="001C54BA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The will mean fewer days of food ahead. </w:t>
            </w:r>
          </w:p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B246E0" w:rsidRPr="0066692F" w:rsidRDefault="00B246E0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B246E0" w:rsidRPr="0066692F" w:rsidRDefault="00B246E0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B246E0" w:rsidRPr="0066692F" w:rsidRDefault="00B246E0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6692F">
              <w:rPr>
                <w:rFonts w:asciiTheme="majorHAnsi" w:hAnsiTheme="majorHAnsi"/>
                <w:color w:val="FF0000"/>
                <w:sz w:val="28"/>
                <w:szCs w:val="28"/>
              </w:rPr>
              <w:t>N</w:t>
            </w:r>
          </w:p>
        </w:tc>
      </w:tr>
      <w:tr w:rsidR="00594DEF" w:rsidRPr="0066692F">
        <w:trPr>
          <w:trHeight w:val="867"/>
        </w:trPr>
        <w:tc>
          <w:tcPr>
            <w:tcW w:w="2358" w:type="dxa"/>
          </w:tcPr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1C54BA" w:rsidP="001C54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sz w:val="22"/>
                <w:szCs w:val="22"/>
              </w:rPr>
              <w:t>Drink the milk and then kill the cow immediately. Then spend the rest of the time on the island eating meat</w:t>
            </w:r>
            <w:r w:rsidR="00013E95" w:rsidRPr="0066692F">
              <w:rPr>
                <w:rFonts w:asciiTheme="majorHAnsi" w:hAnsiTheme="majorHAnsi"/>
                <w:sz w:val="22"/>
                <w:szCs w:val="22"/>
              </w:rPr>
              <w:t xml:space="preserve"> and grain.</w:t>
            </w:r>
          </w:p>
        </w:tc>
        <w:tc>
          <w:tcPr>
            <w:tcW w:w="315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B246E0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You</w:t>
            </w:r>
            <w:r w:rsidR="001C54BA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’ll get some calories from the milk, which will give you energy as you’re preparing the meat. You 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won’t waste any of the grain</w:t>
            </w:r>
            <w:r w:rsidR="00DB74C2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’s 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energy on the cow. The cow will be sacrificed right away, so it will not suffer for long.</w:t>
            </w:r>
          </w:p>
          <w:p w:rsidR="00DB74C2" w:rsidRPr="0066692F" w:rsidRDefault="00DB74C2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044F60" w:rsidRPr="0066692F" w:rsidRDefault="00044F60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44F60" w:rsidRPr="0066692F" w:rsidRDefault="00044F60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If you’re a vegetarian, you may not be happy about sacrificing the cow. </w:t>
            </w:r>
            <w:r w:rsidR="001C54BA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Also, you have to figure out some way to preserve most of the meat. (HINT: Hang it up to dry. Beef jerky and boiled grain will see you through a lot of days!)</w:t>
            </w:r>
          </w:p>
          <w:p w:rsidR="001C54BA" w:rsidRPr="0066692F" w:rsidRDefault="001C54BA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246E0" w:rsidRPr="0066692F" w:rsidRDefault="00B246E0" w:rsidP="00013E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246E0" w:rsidRPr="0066692F" w:rsidRDefault="00B246E0" w:rsidP="00013E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B246E0" w:rsidRPr="0066692F" w:rsidRDefault="001C54BA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66692F">
              <w:rPr>
                <w:rFonts w:asciiTheme="majorHAnsi" w:hAnsiTheme="majorHAnsi"/>
                <w:color w:val="FF0000"/>
                <w:sz w:val="28"/>
                <w:szCs w:val="28"/>
              </w:rPr>
              <w:t>Y</w:t>
            </w:r>
          </w:p>
        </w:tc>
      </w:tr>
      <w:tr w:rsidR="00594DEF" w:rsidRPr="0066692F">
        <w:trPr>
          <w:trHeight w:val="1754"/>
        </w:trPr>
        <w:tc>
          <w:tcPr>
            <w:tcW w:w="2358" w:type="dxa"/>
          </w:tcPr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13164E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sz w:val="22"/>
                <w:szCs w:val="22"/>
              </w:rPr>
              <w:t xml:space="preserve">Don’t feed the cow anything. 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D</w:t>
            </w:r>
            <w:r w:rsidR="00594DEF" w:rsidRPr="0066692F">
              <w:rPr>
                <w:rFonts w:asciiTheme="majorHAnsi" w:hAnsiTheme="majorHAnsi"/>
                <w:sz w:val="22"/>
                <w:szCs w:val="22"/>
              </w:rPr>
              <w:t>rink the cow’s milk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 xml:space="preserve"> first</w:t>
            </w:r>
            <w:r w:rsidR="00594DEF" w:rsidRPr="0066692F">
              <w:rPr>
                <w:rFonts w:asciiTheme="majorHAnsi" w:hAnsiTheme="majorHAnsi"/>
                <w:sz w:val="22"/>
                <w:szCs w:val="22"/>
              </w:rPr>
              <w:t xml:space="preserve">, eat the cow 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next (</w:t>
            </w:r>
            <w:r w:rsidR="00594DEF" w:rsidRPr="0066692F">
              <w:rPr>
                <w:rFonts w:asciiTheme="majorHAnsi" w:hAnsiTheme="majorHAnsi"/>
                <w:sz w:val="22"/>
                <w:szCs w:val="22"/>
              </w:rPr>
              <w:t>when milk production stops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), and then eat the grain.</w:t>
            </w:r>
          </w:p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7421" w:rsidRPr="0066692F" w:rsidRDefault="00DB74C2" w:rsidP="001C54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You won’t waste any of the grain’s energy on the cow. You</w:t>
            </w:r>
            <w:r w:rsidR="001C54BA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will get energy from the milk (but only for a few days). </w:t>
            </w: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F74E16" w:rsidRPr="0066692F" w:rsidRDefault="00F74E16" w:rsidP="00DB74C2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DB74C2" w:rsidRPr="0066692F" w:rsidRDefault="003077CC" w:rsidP="00DB74C2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The cow</w:t>
            </w:r>
            <w:r w:rsidR="00DB74C2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will suffer </w:t>
            </w:r>
            <w:r w:rsidR="00F74E16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from hunger</w:t>
            </w:r>
            <w:r w:rsidR="00DB74C2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  <w:r w:rsidR="00F74E16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</w:t>
            </w:r>
            <w:r w:rsidR="001C54BA"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>Also, the cow’s milk production will decline rapidly since she’s not being fed. She’ll lose weight so you will have fewer meat calories, but you’ll have calories from the milk.</w:t>
            </w:r>
          </w:p>
          <w:p w:rsidR="00DB74C2" w:rsidRPr="0066692F" w:rsidRDefault="00DB74C2" w:rsidP="00DB74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3077CC" w:rsidRPr="0066692F" w:rsidRDefault="003077CC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3077CC" w:rsidRPr="0066692F" w:rsidRDefault="003077CC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3077CC" w:rsidRPr="0066692F" w:rsidRDefault="003077CC" w:rsidP="00013E95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594DEF" w:rsidRPr="0066692F" w:rsidRDefault="003077CC" w:rsidP="00013E9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692F">
              <w:rPr>
                <w:rFonts w:asciiTheme="majorHAnsi" w:hAnsiTheme="majorHAnsi"/>
                <w:color w:val="FF0000"/>
                <w:sz w:val="28"/>
                <w:szCs w:val="28"/>
              </w:rPr>
              <w:t>Y</w:t>
            </w:r>
          </w:p>
        </w:tc>
      </w:tr>
      <w:tr w:rsidR="00594DEF" w:rsidRPr="0066692F">
        <w:trPr>
          <w:trHeight w:val="1130"/>
        </w:trPr>
        <w:tc>
          <w:tcPr>
            <w:tcW w:w="2358" w:type="dxa"/>
          </w:tcPr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sz w:val="22"/>
                <w:szCs w:val="22"/>
              </w:rPr>
              <w:t>F</w:t>
            </w:r>
            <w:r w:rsidR="00F44F4C" w:rsidRPr="0066692F">
              <w:rPr>
                <w:rFonts w:asciiTheme="majorHAnsi" w:hAnsiTheme="majorHAnsi"/>
                <w:sz w:val="22"/>
                <w:szCs w:val="22"/>
              </w:rPr>
              <w:t>irst f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>eed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 xml:space="preserve"> all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grain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 xml:space="preserve"> to the cow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,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 xml:space="preserve"> and drink the 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 xml:space="preserve">cow’s 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>milk.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44F4C" w:rsidRPr="0066692F">
              <w:rPr>
                <w:rFonts w:asciiTheme="majorHAnsi" w:hAnsiTheme="majorHAnsi"/>
                <w:sz w:val="22"/>
                <w:szCs w:val="22"/>
              </w:rPr>
              <w:t xml:space="preserve">Then, after 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>you run out of grain and the cow stops producing milk</w:t>
            </w:r>
            <w:r w:rsidR="00F44F4C" w:rsidRPr="0066692F">
              <w:rPr>
                <w:rFonts w:asciiTheme="majorHAnsi" w:hAnsiTheme="majorHAnsi"/>
                <w:sz w:val="22"/>
                <w:szCs w:val="22"/>
              </w:rPr>
              <w:t>,</w:t>
            </w:r>
            <w:r w:rsidR="00577B5A" w:rsidRPr="0066692F">
              <w:rPr>
                <w:rFonts w:asciiTheme="majorHAnsi" w:hAnsiTheme="majorHAnsi"/>
                <w:sz w:val="22"/>
                <w:szCs w:val="22"/>
              </w:rPr>
              <w:t xml:space="preserve"> eat the cow.</w:t>
            </w:r>
          </w:p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87421" w:rsidRPr="0066692F" w:rsidRDefault="003077CC" w:rsidP="00013E95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If you’re squeamish about killing the cow, and you think a rescue ship will come right away, you’ll feel better about your decision (but our job is to MAXIMIZE our survival time!) </w:t>
            </w:r>
          </w:p>
          <w:p w:rsidR="00F44F4C" w:rsidRPr="0066692F" w:rsidRDefault="00F44F4C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594DEF" w:rsidRPr="0066692F" w:rsidRDefault="00594DEF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If the cow eats grain, only about 10% of the energy from the grain will turn into meat. </w:t>
            </w:r>
            <w:r w:rsidR="0066692F">
              <w:rPr>
                <w:rFonts w:asciiTheme="majorHAnsi" w:hAnsiTheme="majorHAnsi"/>
                <w:color w:val="FF0000"/>
                <w:sz w:val="22"/>
                <w:szCs w:val="22"/>
              </w:rPr>
              <w:t>This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will mean fewer days of food ahead. </w:t>
            </w:r>
          </w:p>
          <w:p w:rsidR="003077CC" w:rsidRPr="0066692F" w:rsidRDefault="003077CC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594DEF" w:rsidRPr="0066692F" w:rsidRDefault="003077CC" w:rsidP="003077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692F">
              <w:rPr>
                <w:rFonts w:asciiTheme="majorHAnsi" w:hAnsiTheme="majorHAnsi"/>
                <w:color w:val="FF0000"/>
                <w:sz w:val="28"/>
                <w:szCs w:val="28"/>
              </w:rPr>
              <w:t>N</w:t>
            </w:r>
          </w:p>
        </w:tc>
      </w:tr>
      <w:tr w:rsidR="00577B5A" w:rsidRPr="0066692F">
        <w:trPr>
          <w:trHeight w:val="1862"/>
        </w:trPr>
        <w:tc>
          <w:tcPr>
            <w:tcW w:w="2358" w:type="dxa"/>
          </w:tcPr>
          <w:p w:rsidR="00013E95" w:rsidRPr="0066692F" w:rsidRDefault="00013E95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sz w:val="22"/>
                <w:szCs w:val="22"/>
              </w:rPr>
              <w:t xml:space="preserve">Eat the </w:t>
            </w:r>
            <w:r w:rsidR="0013164E" w:rsidRPr="0066692F">
              <w:rPr>
                <w:rFonts w:asciiTheme="majorHAnsi" w:hAnsiTheme="majorHAnsi"/>
                <w:sz w:val="22"/>
                <w:szCs w:val="22"/>
              </w:rPr>
              <w:t>grain</w:t>
            </w:r>
            <w:r w:rsidR="00F44F4C" w:rsidRPr="0066692F">
              <w:rPr>
                <w:rFonts w:asciiTheme="majorHAnsi" w:hAnsiTheme="majorHAnsi"/>
                <w:sz w:val="22"/>
                <w:szCs w:val="22"/>
              </w:rPr>
              <w:t xml:space="preserve"> first,</w:t>
            </w:r>
            <w:r w:rsidRPr="0066692F">
              <w:rPr>
                <w:rFonts w:asciiTheme="majorHAnsi" w:hAnsiTheme="majorHAnsi"/>
                <w:sz w:val="22"/>
                <w:szCs w:val="22"/>
              </w:rPr>
              <w:t xml:space="preserve"> and then eat the cow.</w:t>
            </w: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50" w:type="dxa"/>
          </w:tcPr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77B5A" w:rsidRPr="0066692F" w:rsidRDefault="003077CC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If each person eats </w:t>
            </w:r>
            <w:r w:rsidR="003B7B0B">
              <w:rPr>
                <w:rFonts w:asciiTheme="majorHAnsi" w:hAnsiTheme="majorHAnsi"/>
                <w:color w:val="FF0000"/>
                <w:sz w:val="22"/>
                <w:szCs w:val="22"/>
              </w:rPr>
              <w:t>2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pounds of grain a day, </w:t>
            </w:r>
            <w:r w:rsidR="003B7B0B">
              <w:rPr>
                <w:rFonts w:asciiTheme="majorHAnsi" w:hAnsiTheme="majorHAnsi"/>
                <w:color w:val="FF0000"/>
                <w:sz w:val="22"/>
                <w:szCs w:val="22"/>
              </w:rPr>
              <w:t>1000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pounds of grain will last </w:t>
            </w:r>
            <w:r w:rsidR="003B7B0B">
              <w:rPr>
                <w:rFonts w:asciiTheme="majorHAnsi" w:hAnsiTheme="majorHAnsi"/>
                <w:color w:val="FF0000"/>
                <w:sz w:val="22"/>
                <w:szCs w:val="22"/>
              </w:rPr>
              <w:t>3</w:t>
            </w: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people about 167 days. </w:t>
            </w: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</w:tcPr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66692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The cow will suffer and die while you’re eating the grain. </w:t>
            </w:r>
          </w:p>
          <w:p w:rsidR="00577B5A" w:rsidRPr="0066692F" w:rsidRDefault="00577B5A" w:rsidP="00013E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7" w:type="dxa"/>
          </w:tcPr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3077CC" w:rsidRPr="0066692F" w:rsidRDefault="003077CC" w:rsidP="003077CC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:rsidR="00577B5A" w:rsidRPr="0066692F" w:rsidRDefault="003077CC" w:rsidP="003077C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692F">
              <w:rPr>
                <w:rFonts w:asciiTheme="majorHAnsi" w:hAnsiTheme="majorHAnsi"/>
                <w:color w:val="FF0000"/>
                <w:sz w:val="28"/>
                <w:szCs w:val="28"/>
              </w:rPr>
              <w:t>N</w:t>
            </w:r>
          </w:p>
        </w:tc>
      </w:tr>
    </w:tbl>
    <w:p w:rsidR="00384195" w:rsidRPr="0066692F" w:rsidRDefault="00384195" w:rsidP="00013E95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sectPr w:rsidR="00384195" w:rsidRPr="0066692F" w:rsidSect="00577B5A">
      <w:pgSz w:w="12240" w:h="15840"/>
      <w:pgMar w:top="1080" w:right="1296" w:bottom="864" w:left="129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6E51"/>
    <w:multiLevelType w:val="hybridMultilevel"/>
    <w:tmpl w:val="B326603A"/>
    <w:lvl w:ilvl="0" w:tplc="BA98D70A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7B707F"/>
    <w:multiLevelType w:val="hybridMultilevel"/>
    <w:tmpl w:val="0A4C8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compat>
    <w:useFELayout/>
  </w:compat>
  <w:rsids>
    <w:rsidRoot w:val="005721A4"/>
    <w:rsid w:val="00013E95"/>
    <w:rsid w:val="00035055"/>
    <w:rsid w:val="00044F60"/>
    <w:rsid w:val="0013164E"/>
    <w:rsid w:val="001C54BA"/>
    <w:rsid w:val="001D3337"/>
    <w:rsid w:val="003077CC"/>
    <w:rsid w:val="00384195"/>
    <w:rsid w:val="00387421"/>
    <w:rsid w:val="003B7B0B"/>
    <w:rsid w:val="004904AB"/>
    <w:rsid w:val="004E734E"/>
    <w:rsid w:val="00506167"/>
    <w:rsid w:val="005721A4"/>
    <w:rsid w:val="00577B5A"/>
    <w:rsid w:val="00594DEF"/>
    <w:rsid w:val="005E137B"/>
    <w:rsid w:val="0066692F"/>
    <w:rsid w:val="00807BED"/>
    <w:rsid w:val="008C6CC9"/>
    <w:rsid w:val="00AA2044"/>
    <w:rsid w:val="00B22BF2"/>
    <w:rsid w:val="00B246E0"/>
    <w:rsid w:val="00D1325C"/>
    <w:rsid w:val="00DB74C2"/>
    <w:rsid w:val="00E038A7"/>
    <w:rsid w:val="00EF40F5"/>
    <w:rsid w:val="00F44F4C"/>
    <w:rsid w:val="00F74E16"/>
    <w:rsid w:val="00F858E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84195"/>
    <w:pPr>
      <w:ind w:left="720"/>
      <w:contextualSpacing/>
    </w:pPr>
  </w:style>
  <w:style w:type="table" w:styleId="TableGrid">
    <w:name w:val="Table Grid"/>
    <w:basedOn w:val="TableNormal"/>
    <w:uiPriority w:val="59"/>
    <w:rsid w:val="0059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95"/>
    <w:pPr>
      <w:ind w:left="720"/>
      <w:contextualSpacing/>
    </w:pPr>
  </w:style>
  <w:style w:type="table" w:styleId="TableGrid">
    <w:name w:val="Table Grid"/>
    <w:basedOn w:val="TableNormal"/>
    <w:uiPriority w:val="59"/>
    <w:rsid w:val="0059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Macintosh Word</Application>
  <DocSecurity>0</DocSecurity>
  <Lines>23</Lines>
  <Paragraphs>5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2014-09-22T16:55:00Z</dcterms:created>
  <dcterms:modified xsi:type="dcterms:W3CDTF">2014-09-22T16:55:00Z</dcterms:modified>
</cp:coreProperties>
</file>