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i w:val="1"/>
          <w:iCs w:val="1"/>
          <w:sz w:val="20"/>
          <w:szCs w:val="20"/>
        </w:rPr>
      </w:pP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475"/>
        <w:gridCol w:w="6475"/>
      </w:tblGrid>
      <w:tr>
        <w:tblPrEx>
          <w:shd w:val="clear" w:color="auto" w:fill="cdd4e9"/>
        </w:tblPrEx>
        <w:trPr>
          <w:trHeight w:val="27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i w:val="0"/>
                <w:iCs w:val="0"/>
                <w:sz w:val="20"/>
                <w:szCs w:val="20"/>
                <w:shd w:val="nil" w:color="auto" w:fill="auto"/>
                <w:rtl w:val="0"/>
                <w:lang w:val="en-US"/>
              </w:rPr>
              <w:t xml:space="preserve">Target Grade:  </w:t>
            </w:r>
          </w:p>
        </w:tc>
        <w:tc>
          <w:tcPr>
            <w:tcW w:type="dxa" w:w="64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shd w:val="nil" w:color="auto" w:fill="auto"/>
              </w:rPr>
            </w:pPr>
            <w:r>
              <w:rPr>
                <w:rFonts w:ascii="Calibri" w:hAnsi="Calibri"/>
                <w:b w:val="1"/>
                <w:bCs w:val="1"/>
                <w:sz w:val="20"/>
                <w:szCs w:val="20"/>
                <w:shd w:val="nil" w:color="auto" w:fill="auto"/>
                <w:rtl w:val="0"/>
                <w:lang w:val="en-US"/>
              </w:rPr>
              <w:t>Lesson Title:</w:t>
            </w:r>
          </w:p>
          <w:p>
            <w:pPr>
              <w:pStyle w:val="Body"/>
              <w:bidi w:val="0"/>
              <w:ind w:left="0" w:right="0" w:firstLine="0"/>
              <w:jc w:val="left"/>
              <w:rPr>
                <w:rFonts w:ascii="Calibri" w:cs="Calibri" w:hAnsi="Calibri" w:eastAsia="Calibri"/>
                <w:b w:val="1"/>
                <w:bCs w:val="1"/>
                <w:sz w:val="20"/>
                <w:szCs w:val="20"/>
                <w:shd w:val="nil" w:color="auto" w:fill="auto"/>
                <w:rtl w:val="0"/>
              </w:rPr>
            </w:pPr>
            <w:r>
              <w:rPr>
                <w:rFonts w:ascii="Calibri" w:hAnsi="Calibri"/>
                <w:b w:val="1"/>
                <w:bCs w:val="1"/>
                <w:sz w:val="20"/>
                <w:szCs w:val="20"/>
                <w:shd w:val="nil" w:color="auto" w:fill="auto"/>
                <w:rtl w:val="0"/>
                <w:lang w:val="en-US"/>
              </w:rPr>
              <w:t>Developed by:</w:t>
            </w:r>
          </w:p>
          <w:p>
            <w:pPr>
              <w:pStyle w:val="Body"/>
              <w:bidi w:val="0"/>
              <w:ind w:left="0" w:right="0" w:firstLine="0"/>
              <w:jc w:val="left"/>
              <w:rPr>
                <w:rtl w:val="0"/>
              </w:rPr>
            </w:pPr>
            <w:r>
              <w:rPr>
                <w:rFonts w:ascii="Calibri" w:hAnsi="Calibri"/>
                <w:b w:val="1"/>
                <w:bCs w:val="1"/>
                <w:i w:val="0"/>
                <w:iCs w:val="0"/>
                <w:sz w:val="20"/>
                <w:szCs w:val="20"/>
                <w:shd w:val="nil" w:color="auto" w:fill="auto"/>
                <w:rtl w:val="0"/>
                <w:lang w:val="en-US"/>
              </w:rPr>
              <w:t>School:</w:t>
            </w:r>
          </w:p>
        </w:tc>
      </w:tr>
      <w:tr>
        <w:tblPrEx>
          <w:shd w:val="clear" w:color="auto" w:fill="cdd4e9"/>
        </w:tblPrEx>
        <w:trPr>
          <w:trHeight w:val="36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z w:val="20"/>
                <w:szCs w:val="20"/>
                <w:shd w:val="nil" w:color="auto" w:fill="auto"/>
                <w:rtl w:val="0"/>
                <w:lang w:val="en-US"/>
              </w:rPr>
              <w:t>Course:</w:t>
            </w:r>
          </w:p>
        </w:tc>
        <w:tc>
          <w:tcPr>
            <w:tcW w:type="dxa" w:w="6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31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25" w:lineRule="atLeast"/>
              <w:rPr>
                <w:rFonts w:ascii="Calibri" w:cs="Calibri" w:hAnsi="Calibri" w:eastAsia="Calibri"/>
                <w:i w:val="1"/>
                <w:iCs w:val="1"/>
                <w:outline w:val="0"/>
                <w:color w:val="333333"/>
                <w:sz w:val="20"/>
                <w:szCs w:val="20"/>
                <w:u w:color="333333"/>
                <w:shd w:val="nil" w:color="auto" w:fill="auto"/>
                <w14:textFill>
                  <w14:solidFill>
                    <w14:srgbClr w14:val="333333"/>
                  </w14:solidFill>
                </w14:textFill>
              </w:rPr>
            </w:pPr>
            <w:r>
              <w:rPr>
                <w:rFonts w:ascii="Calibri" w:hAnsi="Calibri"/>
                <w:b w:val="1"/>
                <w:bCs w:val="1"/>
                <w:i w:val="0"/>
                <w:iCs w:val="0"/>
                <w:outline w:val="0"/>
                <w:color w:val="000000"/>
                <w:sz w:val="20"/>
                <w:szCs w:val="20"/>
                <w:u w:color="000000"/>
                <w:shd w:val="nil" w:color="auto" w:fill="auto"/>
                <w:rtl w:val="0"/>
                <w:lang w:val="en-US"/>
                <w14:textFill>
                  <w14:solidFill>
                    <w14:srgbClr w14:val="000000"/>
                  </w14:solidFill>
                </w14:textFill>
              </w:rPr>
              <w:t xml:space="preserve">Performance Expectation(s) (Standard) from State Standards or NGSS: </w:t>
            </w:r>
            <w:r>
              <w:rPr>
                <w:rFonts w:ascii="Calibri" w:hAnsi="Calibri"/>
                <w:i w:val="1"/>
                <w:iCs w:val="1"/>
                <w:outline w:val="0"/>
                <w:color w:val="333333"/>
                <w:sz w:val="20"/>
                <w:szCs w:val="20"/>
                <w:u w:color="333333"/>
                <w:shd w:val="nil" w:color="auto" w:fill="auto"/>
                <w:rtl w:val="0"/>
                <w:lang w:val="en-US"/>
                <w14:textFill>
                  <w14:solidFill>
                    <w14:srgbClr w14:val="333333"/>
                  </w14:solidFill>
                </w14:textFill>
              </w:rPr>
              <w:t>PASTE LANGUAGE FROM STANDARD HERE</w:t>
            </w:r>
          </w:p>
          <w:p>
            <w:pPr>
              <w:pStyle w:val="Body"/>
              <w:spacing w:line="225" w:lineRule="atLeast"/>
              <w:rPr>
                <w:rFonts w:ascii="Calibri" w:cs="Calibri" w:hAnsi="Calibri" w:eastAsia="Calibri"/>
                <w:i w:val="1"/>
                <w:iCs w:val="1"/>
                <w:outline w:val="0"/>
                <w:color w:val="333333"/>
                <w:sz w:val="20"/>
                <w:szCs w:val="20"/>
                <w:u w:color="333333"/>
                <w:shd w:val="nil" w:color="auto" w:fill="auto"/>
                <w:lang w:val="en-US"/>
                <w14:textFill>
                  <w14:solidFill>
                    <w14:srgbClr w14:val="333333"/>
                  </w14:solidFill>
                </w14:textFill>
              </w:rPr>
            </w:pPr>
          </w:p>
          <w:p>
            <w:pPr>
              <w:pStyle w:val="Body"/>
              <w:spacing w:line="225" w:lineRule="atLeast"/>
              <w:rPr>
                <w:rFonts w:ascii="Calibri" w:cs="Calibri" w:hAnsi="Calibri" w:eastAsia="Calibri"/>
                <w:i w:val="1"/>
                <w:iCs w:val="1"/>
                <w:outline w:val="0"/>
                <w:color w:val="333333"/>
                <w:sz w:val="20"/>
                <w:szCs w:val="20"/>
                <w:u w:color="333333"/>
                <w:shd w:val="nil" w:color="auto" w:fill="auto"/>
                <w:lang w:val="en-US"/>
                <w14:textFill>
                  <w14:solidFill>
                    <w14:srgbClr w14:val="333333"/>
                  </w14:solidFill>
                </w14:textFill>
              </w:rPr>
            </w:pPr>
          </w:p>
          <w:p>
            <w:pPr>
              <w:pStyle w:val="Body"/>
              <w:spacing w:line="225" w:lineRule="atLeast"/>
            </w:pPr>
            <w:r>
              <w:rPr>
                <w:rFonts w:ascii="Calibri" w:cs="Calibri" w:hAnsi="Calibri" w:eastAsia="Calibri"/>
                <w:i w:val="1"/>
                <w:iCs w:val="1"/>
                <w:outline w:val="0"/>
                <w:color w:val="333333"/>
                <w:sz w:val="20"/>
                <w:szCs w:val="20"/>
                <w:u w:color="333333"/>
                <w:shd w:val="nil" w:color="auto" w:fill="auto"/>
                <w:lang w:val="en-US"/>
                <w14:textFill>
                  <w14:solidFill>
                    <w14:srgbClr w14:val="333333"/>
                  </w14:solidFill>
                </w14:textFill>
              </w:rPr>
            </w:r>
          </w:p>
        </w:tc>
      </w:tr>
      <w:tr>
        <w:tblPrEx>
          <w:shd w:val="clear" w:color="auto" w:fill="cdd4e9"/>
        </w:tblPrEx>
        <w:trPr>
          <w:trHeight w:val="79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0"/>
                <w:szCs w:val="20"/>
                <w:shd w:val="nil" w:color="auto" w:fill="auto"/>
              </w:rPr>
            </w:pPr>
            <w:r>
              <w:rPr>
                <w:rFonts w:ascii="Calibri" w:hAnsi="Calibri"/>
                <w:b w:val="1"/>
                <w:bCs w:val="1"/>
                <w:sz w:val="20"/>
                <w:szCs w:val="20"/>
                <w:shd w:val="nil" w:color="auto" w:fill="auto"/>
                <w:rtl w:val="0"/>
                <w:lang w:val="en-US"/>
              </w:rPr>
              <w:t>Lesson Performance Expectations</w:t>
            </w:r>
          </w:p>
          <w:p>
            <w:pPr>
              <w:pStyle w:val="Body"/>
              <w:bidi w:val="0"/>
              <w:ind w:left="0" w:right="0" w:firstLine="0"/>
              <w:jc w:val="left"/>
              <w:rPr>
                <w:rtl w:val="0"/>
              </w:rPr>
            </w:pPr>
            <w:r>
              <w:rPr>
                <w:rFonts w:ascii="Calibri" w:hAnsi="Calibri"/>
                <w:i w:val="1"/>
                <w:iCs w:val="1"/>
                <w:sz w:val="20"/>
                <w:szCs w:val="20"/>
                <w:shd w:val="nil" w:color="auto" w:fill="auto"/>
                <w:rtl w:val="0"/>
                <w:lang w:val="en-US"/>
              </w:rPr>
              <w:t>What will the students be learning as a result of this lesson?  List up to three expectations.</w:t>
            </w:r>
            <w:r>
              <w:rPr>
                <w:rFonts w:ascii="Calibri" w:cs="Calibri" w:hAnsi="Calibri" w:eastAsia="Calibri"/>
                <w:i w:val="1"/>
                <w:iCs w:val="1"/>
                <w:sz w:val="20"/>
                <w:szCs w:val="20"/>
                <w:shd w:val="nil" w:color="auto" w:fill="auto"/>
              </w:rPr>
            </w:r>
          </w:p>
        </w:tc>
      </w:tr>
      <w:tr>
        <w:tblPrEx>
          <w:shd w:val="clear" w:color="auto" w:fill="cdd4e9"/>
        </w:tblPrEx>
        <w:trPr>
          <w:trHeight w:val="79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i w:val="1"/>
                <w:iCs w:val="1"/>
                <w:sz w:val="20"/>
                <w:szCs w:val="20"/>
                <w:shd w:val="nil" w:color="auto" w:fill="auto"/>
              </w:rPr>
            </w:pPr>
            <w:r>
              <w:rPr>
                <w:rFonts w:ascii="Calibri" w:hAnsi="Calibri"/>
                <w:b w:val="1"/>
                <w:bCs w:val="1"/>
                <w:i w:val="1"/>
                <w:iCs w:val="1"/>
                <w:sz w:val="20"/>
                <w:szCs w:val="20"/>
                <w:shd w:val="nil" w:color="auto" w:fill="auto"/>
                <w:rtl w:val="0"/>
                <w:lang w:val="en-US"/>
              </w:rPr>
              <w:t>Materials</w:t>
            </w:r>
            <w:r>
              <w:rPr>
                <w:rFonts w:ascii="Calibri" w:hAnsi="Calibri"/>
                <w:b w:val="1"/>
                <w:bCs w:val="1"/>
                <w:i w:val="0"/>
                <w:iCs w:val="0"/>
                <w:sz w:val="20"/>
                <w:szCs w:val="20"/>
                <w:shd w:val="nil" w:color="auto" w:fill="auto"/>
                <w:rtl w:val="0"/>
                <w:lang w:val="en-US"/>
              </w:rPr>
              <w:t>:</w:t>
            </w:r>
            <w:r>
              <w:rPr>
                <w:rFonts w:ascii="Calibri" w:hAnsi="Calibri"/>
                <w:i w:val="0"/>
                <w:iCs w:val="0"/>
                <w:sz w:val="20"/>
                <w:szCs w:val="20"/>
                <w:shd w:val="nil" w:color="auto" w:fill="auto"/>
                <w:rtl w:val="0"/>
                <w:lang w:val="en-US"/>
              </w:rPr>
              <w:t xml:space="preserve"> </w:t>
            </w:r>
            <w:r>
              <w:rPr>
                <w:rFonts w:ascii="Calibri" w:hAnsi="Calibri"/>
                <w:i w:val="1"/>
                <w:iCs w:val="1"/>
                <w:sz w:val="20"/>
                <w:szCs w:val="20"/>
                <w:shd w:val="nil" w:color="auto" w:fill="auto"/>
                <w:rtl w:val="0"/>
                <w:lang w:val="en-US"/>
              </w:rPr>
              <w:t>What would teachers need in the classroom to support this lesson (i.e. materials, equipment, Internet access, organizers, websites, etc)</w:t>
            </w:r>
          </w:p>
          <w:p>
            <w:pPr>
              <w:pStyle w:val="Body"/>
            </w:pPr>
            <w:r>
              <w:rPr>
                <w:rFonts w:ascii="Calibri" w:cs="Calibri" w:hAnsi="Calibri" w:eastAsia="Calibri"/>
                <w:i w:val="1"/>
                <w:iCs w:val="1"/>
                <w:sz w:val="20"/>
                <w:szCs w:val="20"/>
                <w:shd w:val="nil" w:color="auto" w:fill="auto"/>
                <w:lang w:val="en-US"/>
              </w:rPr>
            </w:r>
          </w:p>
        </w:tc>
      </w:tr>
      <w:tr>
        <w:tblPrEx>
          <w:shd w:val="clear" w:color="auto" w:fill="cdd4e9"/>
        </w:tblPrEx>
        <w:trPr>
          <w:trHeight w:val="79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 xml:space="preserve">Investigative Phenomenon </w:t>
            </w:r>
          </w:p>
          <w:p>
            <w:pPr>
              <w:pStyle w:val="Body"/>
              <w:bidi w:val="0"/>
              <w:ind w:left="0" w:right="0" w:firstLine="0"/>
              <w:jc w:val="left"/>
              <w:rPr>
                <w:rtl w:val="0"/>
              </w:rPr>
            </w:pPr>
            <w:r>
              <w:rPr>
                <w:rFonts w:ascii="Calibri" w:hAnsi="Calibri"/>
                <w:i w:val="1"/>
                <w:iCs w:val="1"/>
                <w:sz w:val="20"/>
                <w:szCs w:val="20"/>
                <w:shd w:val="nil" w:color="auto" w:fill="auto"/>
                <w:rtl w:val="0"/>
                <w:lang w:val="en-US"/>
              </w:rPr>
              <w:t>What is the phenomenon or problem the students will be working to explain or solve?</w:t>
            </w:r>
            <w:r>
              <w:rPr>
                <w:rFonts w:ascii="Calibri" w:cs="Calibri" w:hAnsi="Calibri" w:eastAsia="Calibri"/>
                <w:i w:val="1"/>
                <w:iCs w:val="1"/>
                <w:sz w:val="20"/>
                <w:szCs w:val="20"/>
                <w:shd w:val="nil" w:color="auto" w:fill="auto"/>
              </w:rPr>
            </w:r>
          </w:p>
        </w:tc>
      </w:tr>
      <w:tr>
        <w:tblPrEx>
          <w:shd w:val="clear" w:color="auto" w:fill="cdd4e9"/>
        </w:tblPrEx>
        <w:trPr>
          <w:trHeight w:val="27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Calibri" w:cs="Calibri" w:hAnsi="Calibri" w:eastAsia="Calibri"/>
                <w:b w:val="1"/>
                <w:bCs w:val="1"/>
                <w:i w:val="1"/>
                <w:iCs w:val="1"/>
                <w:sz w:val="20"/>
                <w:szCs w:val="20"/>
              </w:rPr>
              <w:fldChar w:fldCharType="begin" w:fldLock="0"/>
            </w:r>
            <w:r>
              <w:rPr>
                <w:rStyle w:val="Hyperlink.0"/>
                <w:rFonts w:ascii="Calibri" w:cs="Calibri" w:hAnsi="Calibri" w:eastAsia="Calibri"/>
                <w:b w:val="1"/>
                <w:bCs w:val="1"/>
                <w:i w:val="1"/>
                <w:iCs w:val="1"/>
                <w:sz w:val="20"/>
                <w:szCs w:val="20"/>
              </w:rPr>
              <w:instrText xml:space="preserve"> HYPERLINK \l "bookmark" </w:instrText>
            </w:r>
            <w:r>
              <w:rPr>
                <w:rStyle w:val="Hyperlink.0"/>
                <w:rFonts w:ascii="Calibri" w:cs="Calibri" w:hAnsi="Calibri" w:eastAsia="Calibri"/>
                <w:b w:val="1"/>
                <w:bCs w:val="1"/>
                <w:i w:val="1"/>
                <w:iCs w:val="1"/>
                <w:sz w:val="20"/>
                <w:szCs w:val="20"/>
              </w:rPr>
              <w:fldChar w:fldCharType="separate" w:fldLock="0"/>
            </w:r>
            <w:r>
              <w:rPr>
                <w:rStyle w:val="Hyperlink.0"/>
                <w:rFonts w:ascii="Calibri" w:hAnsi="Calibri"/>
                <w:b w:val="1"/>
                <w:bCs w:val="1"/>
                <w:i w:val="1"/>
                <w:iCs w:val="1"/>
                <w:sz w:val="20"/>
                <w:szCs w:val="20"/>
                <w:rtl w:val="0"/>
                <w:lang w:val="en-US"/>
              </w:rPr>
              <w:t>Gather Phase</w:t>
            </w:r>
            <w:r>
              <w:rPr>
                <w:rFonts w:ascii="Calibri" w:cs="Calibri" w:hAnsi="Calibri" w:eastAsia="Calibri"/>
                <w:b w:val="1"/>
                <w:bCs w:val="1"/>
                <w:i w:val="1"/>
                <w:iCs w:val="1"/>
                <w:sz w:val="20"/>
                <w:szCs w:val="20"/>
              </w:rPr>
              <w:fldChar w:fldCharType="end" w:fldLock="0"/>
            </w:r>
          </w:p>
        </w:tc>
      </w:tr>
      <w:tr>
        <w:tblPrEx>
          <w:shd w:val="clear" w:color="auto" w:fill="cdd4e9"/>
        </w:tblPrEx>
        <w:trPr>
          <w:trHeight w:val="105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What is the Teacher Doing?</w:t>
            </w:r>
          </w:p>
          <w:p>
            <w:pPr>
              <w:pStyle w:val="Body"/>
              <w:bidi w:val="0"/>
              <w:ind w:left="0" w:right="0" w:firstLine="0"/>
              <w:jc w:val="left"/>
              <w:rPr>
                <w:rtl w:val="0"/>
              </w:rPr>
            </w:pPr>
            <w:r>
              <w:rPr>
                <w:rFonts w:ascii="Calibri" w:hAnsi="Calibri"/>
                <w:i w:val="1"/>
                <w:iCs w:val="1"/>
                <w:sz w:val="20"/>
                <w:szCs w:val="20"/>
                <w:shd w:val="nil" w:color="auto" w:fill="auto"/>
                <w:rtl w:val="0"/>
                <w:lang w:val="en-US"/>
              </w:rPr>
              <w:t>Provide a brief description of what you, as the teacher is doing to prepare students to investigate the phenomenon.</w:t>
            </w:r>
            <w:r>
              <w:rPr>
                <w:rFonts w:ascii="Calibri" w:cs="Calibri" w:hAnsi="Calibri" w:eastAsia="Calibri"/>
                <w:i w:val="1"/>
                <w:iCs w:val="1"/>
                <w:sz w:val="20"/>
                <w:szCs w:val="20"/>
                <w:shd w:val="nil" w:color="auto" w:fill="auto"/>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What are the Students Doing?</w:t>
            </w:r>
          </w:p>
          <w:p>
            <w:pPr>
              <w:pStyle w:val="Body"/>
              <w:bidi w:val="0"/>
              <w:ind w:left="0" w:right="0" w:firstLine="0"/>
              <w:jc w:val="left"/>
              <w:rPr>
                <w:rtl w:val="0"/>
              </w:rPr>
            </w:pPr>
            <w:r>
              <w:rPr>
                <w:rFonts w:ascii="Calibri" w:hAnsi="Calibri"/>
                <w:i w:val="1"/>
                <w:iCs w:val="1"/>
                <w:sz w:val="20"/>
                <w:szCs w:val="20"/>
                <w:shd w:val="nil" w:color="auto" w:fill="auto"/>
                <w:rtl w:val="0"/>
                <w:lang w:val="en-US"/>
              </w:rPr>
              <w:t>Provide a brief summary of how the students are introduced to the lesson.  (i.e. Do they watch a video?  Are they engaged in a demonstration?).  In other words, how are the students engaged initially with a phenomenon.</w:t>
            </w:r>
          </w:p>
        </w:tc>
      </w:tr>
      <w:tr>
        <w:tblPrEx>
          <w:shd w:val="clear" w:color="auto" w:fill="cdd4e9"/>
        </w:tblPrEx>
        <w:trPr>
          <w:trHeight w:val="245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List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"Practices"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practices</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that the students will be using in the Gather phase.  Use the following </w:t>
            </w:r>
          </w:p>
          <w:p>
            <w:pPr>
              <w:pStyle w:val="Body"/>
              <w:rPr>
                <w:rFonts w:ascii="Calibri" w:cs="Calibri" w:hAnsi="Calibri" w:eastAsia="Calibri"/>
                <w:i w:val="1"/>
                <w:iCs w:val="1"/>
                <w:sz w:val="20"/>
                <w:szCs w:val="20"/>
                <w:shd w:val="nil" w:color="auto" w:fill="auto"/>
                <w:lang w:val="en-US"/>
              </w:rPr>
            </w:pP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Teachers should </w:t>
            </w:r>
            <w:r>
              <w:rPr>
                <w:rFonts w:ascii="Calibri" w:hAnsi="Calibri" w:hint="default"/>
                <w:i w:val="1"/>
                <w:iCs w:val="1"/>
                <w:sz w:val="20"/>
                <w:szCs w:val="20"/>
                <w:shd w:val="nil" w:color="auto" w:fill="auto"/>
                <w:rtl w:val="0"/>
                <w:lang w:val="en-US"/>
              </w:rPr>
              <w:t>“</w:t>
            </w:r>
            <w:r>
              <w:rPr>
                <w:rFonts w:ascii="Calibri" w:hAnsi="Calibri"/>
                <w:i w:val="1"/>
                <w:iCs w:val="1"/>
                <w:sz w:val="20"/>
                <w:szCs w:val="20"/>
                <w:shd w:val="nil" w:color="auto" w:fill="auto"/>
                <w:rtl w:val="0"/>
                <w:lang w:val="en-US"/>
              </w:rPr>
              <w:t>look for</w:t>
            </w:r>
            <w:r>
              <w:rPr>
                <w:rFonts w:ascii="Calibri" w:hAnsi="Calibri" w:hint="default"/>
                <w:i w:val="1"/>
                <w:iCs w:val="1"/>
                <w:sz w:val="20"/>
                <w:szCs w:val="20"/>
                <w:shd w:val="nil" w:color="auto" w:fill="auto"/>
                <w:rtl w:val="0"/>
                <w:lang w:val="en-US"/>
              </w:rPr>
              <w:t xml:space="preserve">” </w:t>
            </w:r>
            <w:r>
              <w:rPr>
                <w:rFonts w:ascii="Calibri" w:hAnsi="Calibri"/>
                <w:i w:val="1"/>
                <w:iCs w:val="1"/>
                <w:sz w:val="20"/>
                <w:szCs w:val="20"/>
                <w:shd w:val="nil" w:color="auto" w:fill="auto"/>
                <w:rtl w:val="0"/>
                <w:lang w:val="en-US"/>
              </w:rPr>
              <w:t xml:space="preserve">evidence of the following when students are using the practice of ___________________ </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b w:val="1"/>
                <w:bCs w:val="1"/>
                <w:i w:val="1"/>
                <w:iCs w:val="1"/>
                <w:sz w:val="20"/>
                <w:szCs w:val="20"/>
                <w:shd w:val="nil" w:color="auto" w:fill="auto"/>
                <w:rtl w:val="0"/>
                <w:lang w:val="en-US"/>
              </w:rPr>
              <w:t>Evidence Bullets (Look Fors)</w:t>
            </w:r>
            <w:r>
              <w:rPr>
                <w:rFonts w:ascii="Calibri" w:hAnsi="Calibri"/>
                <w:i w:val="1"/>
                <w:iCs w:val="1"/>
                <w:sz w:val="20"/>
                <w:szCs w:val="20"/>
                <w:shd w:val="nil" w:color="auto" w:fill="auto"/>
                <w:rtl w:val="0"/>
                <w:lang w:val="en-US"/>
              </w:rPr>
              <w:t>:</w:t>
            </w:r>
          </w:p>
          <w:p>
            <w:pPr>
              <w:pStyle w:val="Normal (Web)"/>
              <w:bidi w:val="0"/>
              <w:ind w:left="0" w:right="0" w:firstLine="0"/>
              <w:jc w:val="left"/>
              <w:rPr>
                <w:rtl w:val="0"/>
              </w:rPr>
            </w:pPr>
            <w:r>
              <w:rPr>
                <w:rFonts w:ascii="Calibri" w:hAnsi="Calibri"/>
                <w:i w:val="1"/>
                <w:iCs w:val="1"/>
                <w:sz w:val="20"/>
                <w:szCs w:val="20"/>
                <w:shd w:val="nil" w:color="auto" w:fill="auto"/>
                <w:rtl w:val="0"/>
                <w:lang w:val="en-US"/>
              </w:rPr>
              <w:t>Below the evidence bullets list potential evidence that the student would exhibit (see Secondary Practices Matrix for PESTL for detail)</w:t>
            </w:r>
            <w:r>
              <w:rPr>
                <w:rFonts w:ascii="Cambria" w:hAnsi="Cambria"/>
                <w:b w:val="1"/>
                <w:bCs w:val="1"/>
                <w:sz w:val="22"/>
                <w:szCs w:val="22"/>
                <w:shd w:val="nil" w:color="auto" w:fill="auto"/>
                <w:rtl w:val="0"/>
                <w:lang w:val="en-US"/>
              </w:rPr>
              <w:t xml:space="preserve">  </w:t>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List Paragraph"/>
              <w:numPr>
                <w:ilvl w:val="0"/>
                <w:numId w:val="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 xml:space="preserve">Sequentially list out what the students are doing and what </w:t>
            </w:r>
            <w:r>
              <w:rPr>
                <w:rStyle w:val="Hyperlink.0"/>
                <w:rFonts w:ascii="Calibri" w:cs="Calibri" w:hAnsi="Calibri" w:eastAsia="Calibri"/>
                <w:sz w:val="20"/>
                <w:szCs w:val="20"/>
                <w:shd w:val="nil" w:color="auto" w:fill="auto"/>
                <w:lang w:val="en-US"/>
              </w:rPr>
              <w:fldChar w:fldCharType="begin" w:fldLock="0"/>
            </w:r>
            <w:r>
              <w:rPr>
                <w:rStyle w:val="Hyperlink.0"/>
                <w:rFonts w:ascii="Calibri" w:cs="Calibri" w:hAnsi="Calibri" w:eastAsia="Calibri"/>
                <w:sz w:val="20"/>
                <w:szCs w:val="20"/>
                <w:shd w:val="nil" w:color="auto" w:fill="auto"/>
                <w:lang w:val="en-US"/>
              </w:rPr>
              <w:instrText xml:space="preserve"> HYPERLINK \l "Practices" </w:instrText>
            </w:r>
            <w:r>
              <w:rPr>
                <w:rStyle w:val="Hyperlink.0"/>
                <w:rFonts w:ascii="Calibri" w:cs="Calibri" w:hAnsi="Calibri" w:eastAsia="Calibri"/>
                <w:sz w:val="20"/>
                <w:szCs w:val="20"/>
                <w:shd w:val="nil" w:color="auto" w:fill="auto"/>
                <w:lang w:val="en-US"/>
              </w:rPr>
              <w:fldChar w:fldCharType="separate" w:fldLock="0"/>
            </w:r>
            <w:r>
              <w:rPr>
                <w:rStyle w:val="Hyperlink.0"/>
                <w:rFonts w:ascii="Calibri" w:hAnsi="Calibri"/>
                <w:sz w:val="20"/>
                <w:szCs w:val="20"/>
                <w:shd w:val="nil" w:color="auto" w:fill="auto"/>
                <w:rtl w:val="0"/>
                <w:lang w:val="en-US"/>
              </w:rPr>
              <w:t>practices</w:t>
            </w:r>
            <w:r>
              <w:rPr>
                <w:rFonts w:ascii="Calibri" w:cs="Calibri" w:hAnsi="Calibri" w:eastAsia="Calibri"/>
                <w:sz w:val="20"/>
                <w:szCs w:val="20"/>
              </w:rPr>
              <w:fldChar w:fldCharType="end" w:fldLock="0"/>
            </w:r>
            <w:r>
              <w:rPr>
                <w:rFonts w:ascii="Calibri" w:hAnsi="Calibri"/>
                <w:sz w:val="20"/>
                <w:szCs w:val="20"/>
                <w:shd w:val="nil" w:color="auto" w:fill="auto"/>
                <w:rtl w:val="0"/>
                <w:lang w:val="en-US"/>
              </w:rPr>
              <w:t xml:space="preserve"> they would be using to </w:t>
            </w:r>
            <w:r>
              <w:rPr>
                <w:rStyle w:val="Hyperlink.0"/>
                <w:rFonts w:ascii="Calibri" w:cs="Calibri" w:hAnsi="Calibri" w:eastAsia="Calibri"/>
                <w:sz w:val="20"/>
                <w:szCs w:val="20"/>
                <w:shd w:val="nil" w:color="auto" w:fill="auto"/>
                <w:lang w:val="en-US"/>
              </w:rPr>
              <w:fldChar w:fldCharType="begin" w:fldLock="0"/>
            </w:r>
            <w:r>
              <w:rPr>
                <w:rStyle w:val="Hyperlink.0"/>
                <w:rFonts w:ascii="Calibri" w:cs="Calibri" w:hAnsi="Calibri" w:eastAsia="Calibri"/>
                <w:sz w:val="20"/>
                <w:szCs w:val="20"/>
                <w:shd w:val="nil" w:color="auto" w:fill="auto"/>
                <w:lang w:val="en-US"/>
              </w:rPr>
              <w:instrText xml:space="preserve"> HYPERLINK \l "bookmark1" </w:instrText>
            </w:r>
            <w:r>
              <w:rPr>
                <w:rStyle w:val="Hyperlink.0"/>
                <w:rFonts w:ascii="Calibri" w:cs="Calibri" w:hAnsi="Calibri" w:eastAsia="Calibri"/>
                <w:sz w:val="20"/>
                <w:szCs w:val="20"/>
                <w:shd w:val="nil" w:color="auto" w:fill="auto"/>
                <w:lang w:val="en-US"/>
              </w:rPr>
              <w:fldChar w:fldCharType="separate" w:fldLock="0"/>
            </w:r>
            <w:r>
              <w:rPr>
                <w:rStyle w:val="Hyperlink.0"/>
                <w:rFonts w:ascii="Calibri" w:hAnsi="Calibri"/>
                <w:sz w:val="20"/>
                <w:szCs w:val="20"/>
                <w:shd w:val="nil" w:color="auto" w:fill="auto"/>
                <w:rtl w:val="0"/>
                <w:lang w:val="en-US"/>
              </w:rPr>
              <w:t>gather information</w:t>
            </w:r>
            <w:r>
              <w:rPr>
                <w:rFonts w:ascii="Calibri" w:cs="Calibri" w:hAnsi="Calibri" w:eastAsia="Calibri"/>
                <w:sz w:val="20"/>
                <w:szCs w:val="20"/>
              </w:rPr>
              <w:fldChar w:fldCharType="end" w:fldLock="0"/>
            </w:r>
            <w:r>
              <w:rPr>
                <w:rFonts w:ascii="Calibri" w:hAnsi="Calibri"/>
                <w:sz w:val="20"/>
                <w:szCs w:val="20"/>
                <w:shd w:val="nil" w:color="auto" w:fill="auto"/>
                <w:rtl w:val="0"/>
                <w:lang w:val="en-US"/>
              </w:rPr>
              <w:t xml:space="preserve">.  NOTE:  Highlight the practice in </w:t>
            </w:r>
            <w:r>
              <w:rPr>
                <w:rFonts w:ascii="Calibri" w:hAnsi="Calibri"/>
                <w:outline w:val="0"/>
                <w:color w:val="0070c0"/>
                <w:sz w:val="20"/>
                <w:szCs w:val="20"/>
                <w:u w:color="0070c0"/>
                <w:shd w:val="nil" w:color="auto" w:fill="auto"/>
                <w:rtl w:val="0"/>
                <w:lang w:val="en-US"/>
                <w14:textFill>
                  <w14:solidFill>
                    <w14:srgbClr w14:val="0070C0"/>
                  </w14:solidFill>
                </w14:textFill>
              </w:rPr>
              <w:t xml:space="preserve">blue </w:t>
            </w:r>
            <w:r>
              <w:rPr>
                <w:rFonts w:ascii="Calibri" w:hAnsi="Calibri"/>
                <w:sz w:val="20"/>
                <w:szCs w:val="20"/>
                <w:shd w:val="nil" w:color="auto" w:fill="auto"/>
                <w:rtl w:val="0"/>
                <w:lang w:val="en-US"/>
              </w:rPr>
              <w:t>for easy reference.</w:t>
            </w:r>
          </w:p>
          <w:p>
            <w:pPr>
              <w:pStyle w:val="List Paragraph"/>
              <w:numPr>
                <w:ilvl w:val="0"/>
                <w:numId w:val="1"/>
              </w:numPr>
              <w:bidi w:val="0"/>
              <w:ind w:right="0"/>
              <w:jc w:val="left"/>
              <w:rPr>
                <w:rFonts w:ascii="Calibri" w:hAnsi="Calibri"/>
                <w:sz w:val="20"/>
                <w:szCs w:val="20"/>
                <w:rtl w:val="0"/>
                <w:lang w:val="en-US"/>
              </w:rPr>
            </w:pPr>
            <w:r>
              <w:rPr>
                <w:rFonts w:ascii="Calibri" w:hAnsi="Calibri"/>
                <w:sz w:val="20"/>
                <w:szCs w:val="20"/>
                <w:shd w:val="nil" w:color="auto" w:fill="auto"/>
                <w:rtl w:val="0"/>
                <w:lang w:val="en-US"/>
              </w:rPr>
              <w:t>For each practice that the students are using you need to list a set of evidence bullets in the Teacher Column.</w:t>
            </w:r>
          </w:p>
        </w:tc>
      </w:tr>
      <w:tr>
        <w:tblPrEx>
          <w:shd w:val="clear" w:color="auto" w:fill="cdd4e9"/>
        </w:tblPrEx>
        <w:trPr>
          <w:trHeight w:val="27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Calibri" w:cs="Calibri" w:hAnsi="Calibri" w:eastAsia="Calibri"/>
                <w:b w:val="1"/>
                <w:bCs w:val="1"/>
                <w:i w:val="1"/>
                <w:iCs w:val="1"/>
                <w:sz w:val="20"/>
                <w:szCs w:val="20"/>
              </w:rPr>
              <w:fldChar w:fldCharType="begin" w:fldLock="0"/>
            </w:r>
            <w:r>
              <w:rPr>
                <w:rStyle w:val="Hyperlink.0"/>
                <w:rFonts w:ascii="Calibri" w:cs="Calibri" w:hAnsi="Calibri" w:eastAsia="Calibri"/>
                <w:b w:val="1"/>
                <w:bCs w:val="1"/>
                <w:i w:val="1"/>
                <w:iCs w:val="1"/>
                <w:sz w:val="20"/>
                <w:szCs w:val="20"/>
              </w:rPr>
              <w:instrText xml:space="preserve"> HYPERLINK \l "bookmark2" </w:instrText>
            </w:r>
            <w:r>
              <w:rPr>
                <w:rStyle w:val="Hyperlink.0"/>
                <w:rFonts w:ascii="Calibri" w:cs="Calibri" w:hAnsi="Calibri" w:eastAsia="Calibri"/>
                <w:b w:val="1"/>
                <w:bCs w:val="1"/>
                <w:i w:val="1"/>
                <w:iCs w:val="1"/>
                <w:sz w:val="20"/>
                <w:szCs w:val="20"/>
              </w:rPr>
              <w:fldChar w:fldCharType="separate" w:fldLock="0"/>
            </w:r>
            <w:r>
              <w:rPr>
                <w:rStyle w:val="Hyperlink.0"/>
                <w:rFonts w:ascii="Calibri" w:hAnsi="Calibri"/>
                <w:b w:val="1"/>
                <w:bCs w:val="1"/>
                <w:i w:val="1"/>
                <w:iCs w:val="1"/>
                <w:sz w:val="20"/>
                <w:szCs w:val="20"/>
                <w:rtl w:val="0"/>
                <w:lang w:val="en-US"/>
              </w:rPr>
              <w:t>Reason Phase</w:t>
            </w:r>
            <w:r>
              <w:rPr>
                <w:rFonts w:ascii="Calibri" w:cs="Calibri" w:hAnsi="Calibri" w:eastAsia="Calibri"/>
                <w:b w:val="1"/>
                <w:bCs w:val="1"/>
                <w:i w:val="1"/>
                <w:iCs w:val="1"/>
                <w:sz w:val="20"/>
                <w:szCs w:val="20"/>
              </w:rPr>
              <w:fldChar w:fldCharType="end" w:fldLock="0"/>
            </w:r>
          </w:p>
        </w:tc>
      </w:tr>
      <w:tr>
        <w:tblPrEx>
          <w:shd w:val="clear" w:color="auto" w:fill="cdd4e9"/>
        </w:tblPrEx>
        <w:trPr>
          <w:trHeight w:val="261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List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"Practices"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practices</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that the students will be using during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"bookmark3"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Reason phase</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Use the following </w:t>
            </w:r>
          </w:p>
          <w:p>
            <w:pPr>
              <w:pStyle w:val="Body"/>
              <w:rPr>
                <w:rFonts w:ascii="Calibri" w:cs="Calibri" w:hAnsi="Calibri" w:eastAsia="Calibri"/>
                <w:i w:val="1"/>
                <w:iCs w:val="1"/>
                <w:sz w:val="20"/>
                <w:szCs w:val="20"/>
                <w:shd w:val="nil" w:color="auto" w:fill="auto"/>
                <w:lang w:val="en-US"/>
              </w:rPr>
            </w:pP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Teachers should </w:t>
            </w:r>
            <w:r>
              <w:rPr>
                <w:rFonts w:ascii="Calibri" w:hAnsi="Calibri" w:hint="default"/>
                <w:i w:val="1"/>
                <w:iCs w:val="1"/>
                <w:sz w:val="20"/>
                <w:szCs w:val="20"/>
                <w:shd w:val="nil" w:color="auto" w:fill="auto"/>
                <w:rtl w:val="0"/>
                <w:lang w:val="en-US"/>
              </w:rPr>
              <w:t>“</w:t>
            </w:r>
            <w:r>
              <w:rPr>
                <w:rFonts w:ascii="Calibri" w:hAnsi="Calibri"/>
                <w:i w:val="1"/>
                <w:iCs w:val="1"/>
                <w:sz w:val="20"/>
                <w:szCs w:val="20"/>
                <w:shd w:val="nil" w:color="auto" w:fill="auto"/>
                <w:rtl w:val="0"/>
                <w:lang w:val="en-US"/>
              </w:rPr>
              <w:t>look for</w:t>
            </w:r>
            <w:r>
              <w:rPr>
                <w:rFonts w:ascii="Calibri" w:hAnsi="Calibri" w:hint="default"/>
                <w:i w:val="1"/>
                <w:iCs w:val="1"/>
                <w:sz w:val="20"/>
                <w:szCs w:val="20"/>
                <w:shd w:val="nil" w:color="auto" w:fill="auto"/>
                <w:rtl w:val="0"/>
                <w:lang w:val="en-US"/>
              </w:rPr>
              <w:t xml:space="preserve">” </w:t>
            </w:r>
            <w:r>
              <w:rPr>
                <w:rFonts w:ascii="Calibri" w:hAnsi="Calibri"/>
                <w:i w:val="1"/>
                <w:iCs w:val="1"/>
                <w:sz w:val="20"/>
                <w:szCs w:val="20"/>
                <w:shd w:val="nil" w:color="auto" w:fill="auto"/>
                <w:rtl w:val="0"/>
                <w:lang w:val="en-US"/>
              </w:rPr>
              <w:t xml:space="preserve">evidence of the following when students are using the practice of ___________________ </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b w:val="1"/>
                <w:bCs w:val="1"/>
                <w:i w:val="1"/>
                <w:iCs w:val="1"/>
                <w:sz w:val="20"/>
                <w:szCs w:val="20"/>
                <w:shd w:val="nil" w:color="auto" w:fill="auto"/>
                <w:rtl w:val="0"/>
                <w:lang w:val="en-US"/>
              </w:rPr>
              <w:t>Evidence Bullets (Look Fors)</w:t>
            </w:r>
            <w:r>
              <w:rPr>
                <w:rFonts w:ascii="Calibri" w:hAnsi="Calibri"/>
                <w:i w:val="1"/>
                <w:iCs w:val="1"/>
                <w:sz w:val="20"/>
                <w:szCs w:val="20"/>
                <w:shd w:val="nil" w:color="auto" w:fill="auto"/>
                <w:rtl w:val="0"/>
                <w:lang w:val="en-US"/>
              </w:rPr>
              <w:t>:</w:t>
            </w:r>
          </w:p>
          <w:p>
            <w:pPr>
              <w:pStyle w:val="Body"/>
              <w:bidi w:val="0"/>
              <w:ind w:left="0" w:right="0" w:firstLine="0"/>
              <w:jc w:val="left"/>
              <w:rPr>
                <w:rtl w:val="0"/>
              </w:rPr>
            </w:pPr>
            <w:r>
              <w:rPr>
                <w:rFonts w:ascii="Calibri" w:hAnsi="Calibri"/>
                <w:i w:val="1"/>
                <w:iCs w:val="1"/>
                <w:sz w:val="20"/>
                <w:szCs w:val="20"/>
                <w:shd w:val="nil" w:color="auto" w:fill="auto"/>
                <w:rtl w:val="0"/>
                <w:lang w:val="en-US"/>
              </w:rPr>
              <w:t>Below the evidence bullets list potential evidence that the student would exhibit (see Secondary Practices Matrix for PESTL for detail)</w:t>
            </w:r>
            <w:r>
              <w:rPr>
                <w:rFonts w:ascii="Cambria" w:hAnsi="Cambria"/>
                <w:b w:val="1"/>
                <w:bCs w:val="1"/>
                <w:i w:val="0"/>
                <w:iCs w:val="0"/>
                <w:sz w:val="22"/>
                <w:szCs w:val="22"/>
                <w:shd w:val="nil" w:color="auto" w:fill="auto"/>
                <w:rtl w:val="0"/>
                <w:lang w:val="en-US"/>
              </w:rPr>
              <w:t xml:space="preserve">  </w:t>
            </w:r>
            <w:r>
              <w:rPr>
                <w:rFonts w:ascii="Calibri" w:cs="Calibri" w:hAnsi="Calibri" w:eastAsia="Calibri"/>
                <w:i w:val="1"/>
                <w:iCs w:val="1"/>
                <w:sz w:val="20"/>
                <w:szCs w:val="20"/>
                <w:shd w:val="nil" w:color="auto" w:fill="auto"/>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List Paragraph"/>
              <w:numPr>
                <w:ilvl w:val="0"/>
                <w:numId w:val="2"/>
              </w:numPr>
              <w:bidi w:val="0"/>
              <w:ind w:right="0"/>
              <w:jc w:val="left"/>
              <w:rPr>
                <w:rFonts w:ascii="Calibri" w:hAnsi="Calibri"/>
                <w:b w:val="1"/>
                <w:bCs w:val="1"/>
                <w:i w:val="1"/>
                <w:iCs w:val="1"/>
                <w:sz w:val="20"/>
                <w:szCs w:val="20"/>
                <w:rtl w:val="0"/>
                <w:lang w:val="en-US"/>
              </w:rPr>
            </w:pPr>
            <w:r>
              <w:rPr>
                <w:rFonts w:ascii="Calibri" w:hAnsi="Calibri"/>
                <w:b w:val="0"/>
                <w:bCs w:val="0"/>
                <w:i w:val="0"/>
                <w:iCs w:val="0"/>
                <w:sz w:val="20"/>
                <w:szCs w:val="20"/>
                <w:shd w:val="nil" w:color="auto" w:fill="auto"/>
                <w:rtl w:val="0"/>
                <w:lang w:val="en-US"/>
              </w:rPr>
              <w:t xml:space="preserve">Sequentially list out what the students are doing and what </w:t>
            </w:r>
            <w:r>
              <w:rPr>
                <w:rStyle w:val="Hyperlink.1"/>
                <w:rFonts w:ascii="Calibri" w:cs="Calibri" w:hAnsi="Calibri" w:eastAsia="Calibri"/>
                <w:b w:val="0"/>
                <w:bCs w:val="0"/>
                <w:i w:val="0"/>
                <w:iCs w:val="0"/>
                <w:sz w:val="20"/>
                <w:szCs w:val="20"/>
                <w:shd w:val="nil" w:color="auto" w:fill="auto"/>
                <w:lang w:val="en-US"/>
              </w:rPr>
              <w:fldChar w:fldCharType="begin" w:fldLock="0"/>
            </w:r>
            <w:r>
              <w:rPr>
                <w:rStyle w:val="Hyperlink.1"/>
                <w:rFonts w:ascii="Calibri" w:cs="Calibri" w:hAnsi="Calibri" w:eastAsia="Calibri"/>
                <w:b w:val="0"/>
                <w:bCs w:val="0"/>
                <w:i w:val="0"/>
                <w:iCs w:val="0"/>
                <w:sz w:val="20"/>
                <w:szCs w:val="20"/>
                <w:shd w:val="nil" w:color="auto" w:fill="auto"/>
                <w:lang w:val="en-US"/>
              </w:rPr>
              <w:instrText xml:space="preserve"> HYPERLINK \l "Practices" </w:instrText>
            </w:r>
            <w:r>
              <w:rPr>
                <w:rStyle w:val="Hyperlink.1"/>
                <w:rFonts w:ascii="Calibri" w:cs="Calibri" w:hAnsi="Calibri" w:eastAsia="Calibri"/>
                <w:b w:val="0"/>
                <w:bCs w:val="0"/>
                <w:i w:val="0"/>
                <w:iCs w:val="0"/>
                <w:sz w:val="20"/>
                <w:szCs w:val="20"/>
                <w:shd w:val="nil" w:color="auto" w:fill="auto"/>
                <w:lang w:val="en-US"/>
              </w:rPr>
              <w:fldChar w:fldCharType="separate" w:fldLock="0"/>
            </w:r>
            <w:r>
              <w:rPr>
                <w:rStyle w:val="Hyperlink.1"/>
                <w:rFonts w:ascii="Calibri" w:hAnsi="Calibri"/>
                <w:b w:val="0"/>
                <w:bCs w:val="0"/>
                <w:i w:val="0"/>
                <w:iCs w:val="0"/>
                <w:sz w:val="20"/>
                <w:szCs w:val="20"/>
                <w:shd w:val="nil" w:color="auto" w:fill="auto"/>
                <w:rtl w:val="0"/>
                <w:lang w:val="en-US"/>
              </w:rPr>
              <w:t>practices</w:t>
            </w:r>
            <w:r>
              <w:rPr>
                <w:rFonts w:ascii="Calibri" w:cs="Calibri" w:hAnsi="Calibri" w:eastAsia="Calibri"/>
                <w:b w:val="1"/>
                <w:bCs w:val="1"/>
                <w:i w:val="1"/>
                <w:iCs w:val="1"/>
                <w:sz w:val="20"/>
                <w:szCs w:val="20"/>
              </w:rPr>
              <w:fldChar w:fldCharType="end" w:fldLock="0"/>
            </w:r>
            <w:r>
              <w:rPr>
                <w:rFonts w:ascii="Calibri" w:hAnsi="Calibri"/>
                <w:b w:val="0"/>
                <w:bCs w:val="0"/>
                <w:i w:val="0"/>
                <w:iCs w:val="0"/>
                <w:sz w:val="20"/>
                <w:szCs w:val="20"/>
                <w:shd w:val="nil" w:color="auto" w:fill="auto"/>
                <w:rtl w:val="0"/>
                <w:lang w:val="en-US"/>
              </w:rPr>
              <w:t xml:space="preserve"> they would be using to </w:t>
            </w:r>
            <w:r>
              <w:rPr>
                <w:rStyle w:val="Hyperlink.1"/>
                <w:rFonts w:ascii="Calibri" w:cs="Calibri" w:hAnsi="Calibri" w:eastAsia="Calibri"/>
                <w:b w:val="0"/>
                <w:bCs w:val="0"/>
                <w:i w:val="0"/>
                <w:iCs w:val="0"/>
                <w:sz w:val="20"/>
                <w:szCs w:val="20"/>
                <w:shd w:val="nil" w:color="auto" w:fill="auto"/>
                <w:lang w:val="en-US"/>
              </w:rPr>
              <w:fldChar w:fldCharType="begin" w:fldLock="0"/>
            </w:r>
            <w:r>
              <w:rPr>
                <w:rStyle w:val="Hyperlink.1"/>
                <w:rFonts w:ascii="Calibri" w:cs="Calibri" w:hAnsi="Calibri" w:eastAsia="Calibri"/>
                <w:b w:val="0"/>
                <w:bCs w:val="0"/>
                <w:i w:val="0"/>
                <w:iCs w:val="0"/>
                <w:sz w:val="20"/>
                <w:szCs w:val="20"/>
                <w:shd w:val="nil" w:color="auto" w:fill="auto"/>
                <w:lang w:val="en-US"/>
              </w:rPr>
              <w:instrText xml:space="preserve"> HYPERLINK \l "bookmark4" </w:instrText>
            </w:r>
            <w:r>
              <w:rPr>
                <w:rStyle w:val="Hyperlink.1"/>
                <w:rFonts w:ascii="Calibri" w:cs="Calibri" w:hAnsi="Calibri" w:eastAsia="Calibri"/>
                <w:b w:val="0"/>
                <w:bCs w:val="0"/>
                <w:i w:val="0"/>
                <w:iCs w:val="0"/>
                <w:sz w:val="20"/>
                <w:szCs w:val="20"/>
                <w:shd w:val="nil" w:color="auto" w:fill="auto"/>
                <w:lang w:val="en-US"/>
              </w:rPr>
              <w:fldChar w:fldCharType="separate" w:fldLock="0"/>
            </w:r>
            <w:r>
              <w:rPr>
                <w:rStyle w:val="Hyperlink.1"/>
                <w:rFonts w:ascii="Calibri" w:hAnsi="Calibri"/>
                <w:b w:val="0"/>
                <w:bCs w:val="0"/>
                <w:i w:val="0"/>
                <w:iCs w:val="0"/>
                <w:sz w:val="20"/>
                <w:szCs w:val="20"/>
                <w:shd w:val="nil" w:color="auto" w:fill="auto"/>
                <w:rtl w:val="0"/>
                <w:lang w:val="en-US"/>
              </w:rPr>
              <w:t>reason with data and information</w:t>
            </w:r>
            <w:r>
              <w:rPr>
                <w:rFonts w:ascii="Calibri" w:cs="Calibri" w:hAnsi="Calibri" w:eastAsia="Calibri"/>
                <w:b w:val="1"/>
                <w:bCs w:val="1"/>
                <w:i w:val="1"/>
                <w:iCs w:val="1"/>
                <w:sz w:val="20"/>
                <w:szCs w:val="20"/>
              </w:rPr>
              <w:fldChar w:fldCharType="end" w:fldLock="0"/>
            </w:r>
            <w:r>
              <w:rPr>
                <w:rFonts w:ascii="Calibri" w:hAnsi="Calibri"/>
                <w:b w:val="0"/>
                <w:bCs w:val="0"/>
                <w:i w:val="0"/>
                <w:iCs w:val="0"/>
                <w:sz w:val="20"/>
                <w:szCs w:val="20"/>
                <w:shd w:val="nil" w:color="auto" w:fill="auto"/>
                <w:rtl w:val="0"/>
                <w:lang w:val="en-US"/>
              </w:rPr>
              <w:t xml:space="preserve">.  NOTE:  Highlight the practice in </w:t>
            </w:r>
            <w:r>
              <w:rPr>
                <w:rFonts w:ascii="Calibri" w:hAnsi="Calibri"/>
                <w:b w:val="0"/>
                <w:bCs w:val="0"/>
                <w:i w:val="0"/>
                <w:iCs w:val="0"/>
                <w:outline w:val="0"/>
                <w:color w:val="0070c0"/>
                <w:sz w:val="20"/>
                <w:szCs w:val="20"/>
                <w:u w:color="0070c0"/>
                <w:shd w:val="nil" w:color="auto" w:fill="auto"/>
                <w:rtl w:val="0"/>
                <w:lang w:val="en-US"/>
                <w14:textFill>
                  <w14:solidFill>
                    <w14:srgbClr w14:val="0070C0"/>
                  </w14:solidFill>
                </w14:textFill>
              </w:rPr>
              <w:t xml:space="preserve">blue </w:t>
            </w:r>
            <w:r>
              <w:rPr>
                <w:rFonts w:ascii="Calibri" w:hAnsi="Calibri"/>
                <w:b w:val="0"/>
                <w:bCs w:val="0"/>
                <w:i w:val="0"/>
                <w:iCs w:val="0"/>
                <w:sz w:val="20"/>
                <w:szCs w:val="20"/>
                <w:shd w:val="nil" w:color="auto" w:fill="auto"/>
                <w:rtl w:val="0"/>
                <w:lang w:val="en-US"/>
              </w:rPr>
              <w:t>for easy reference.</w:t>
            </w:r>
          </w:p>
          <w:p>
            <w:pPr>
              <w:pStyle w:val="List Paragraph"/>
              <w:numPr>
                <w:ilvl w:val="0"/>
                <w:numId w:val="2"/>
              </w:numPr>
              <w:bidi w:val="0"/>
              <w:ind w:right="0"/>
              <w:jc w:val="left"/>
              <w:rPr>
                <w:rFonts w:ascii="Calibri" w:hAnsi="Calibri"/>
                <w:i w:val="1"/>
                <w:iCs w:val="1"/>
                <w:sz w:val="20"/>
                <w:szCs w:val="20"/>
                <w:rtl w:val="0"/>
                <w:lang w:val="en-US"/>
              </w:rPr>
            </w:pPr>
            <w:r>
              <w:rPr>
                <w:rFonts w:ascii="Calibri" w:hAnsi="Calibri"/>
                <w:i w:val="0"/>
                <w:iCs w:val="0"/>
                <w:sz w:val="20"/>
                <w:szCs w:val="20"/>
                <w:shd w:val="nil" w:color="auto" w:fill="auto"/>
                <w:rtl w:val="0"/>
                <w:lang w:val="en-US"/>
              </w:rPr>
              <w:t>For each practice that the students are using you need to list a set of evidence bullets in the Teacher Column.</w:t>
            </w:r>
          </w:p>
        </w:tc>
      </w:tr>
      <w:tr>
        <w:tblPrEx>
          <w:shd w:val="clear" w:color="auto" w:fill="cdd4e9"/>
        </w:tblPrEx>
        <w:trPr>
          <w:trHeight w:val="27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Calibri" w:cs="Calibri" w:hAnsi="Calibri" w:eastAsia="Calibri"/>
                <w:b w:val="1"/>
                <w:bCs w:val="1"/>
                <w:i w:val="1"/>
                <w:iCs w:val="1"/>
                <w:sz w:val="20"/>
                <w:szCs w:val="20"/>
              </w:rPr>
              <w:fldChar w:fldCharType="begin" w:fldLock="0"/>
            </w:r>
            <w:r>
              <w:rPr>
                <w:rStyle w:val="Hyperlink.0"/>
                <w:rFonts w:ascii="Calibri" w:cs="Calibri" w:hAnsi="Calibri" w:eastAsia="Calibri"/>
                <w:b w:val="1"/>
                <w:bCs w:val="1"/>
                <w:i w:val="1"/>
                <w:iCs w:val="1"/>
                <w:sz w:val="20"/>
                <w:szCs w:val="20"/>
              </w:rPr>
              <w:instrText xml:space="preserve"> HYPERLINK \l "bookmark5" </w:instrText>
            </w:r>
            <w:r>
              <w:rPr>
                <w:rStyle w:val="Hyperlink.0"/>
                <w:rFonts w:ascii="Calibri" w:cs="Calibri" w:hAnsi="Calibri" w:eastAsia="Calibri"/>
                <w:b w:val="1"/>
                <w:bCs w:val="1"/>
                <w:i w:val="1"/>
                <w:iCs w:val="1"/>
                <w:sz w:val="20"/>
                <w:szCs w:val="20"/>
              </w:rPr>
              <w:fldChar w:fldCharType="separate" w:fldLock="0"/>
            </w:r>
            <w:r>
              <w:rPr>
                <w:rStyle w:val="Hyperlink.0"/>
                <w:rFonts w:ascii="Calibri" w:hAnsi="Calibri"/>
                <w:b w:val="1"/>
                <w:bCs w:val="1"/>
                <w:i w:val="1"/>
                <w:iCs w:val="1"/>
                <w:sz w:val="20"/>
                <w:szCs w:val="20"/>
                <w:rtl w:val="0"/>
                <w:lang w:val="en-US"/>
              </w:rPr>
              <w:t>Communicate Phase</w:t>
            </w:r>
            <w:r>
              <w:rPr>
                <w:rFonts w:ascii="Calibri" w:cs="Calibri" w:hAnsi="Calibri" w:eastAsia="Calibri"/>
                <w:b w:val="1"/>
                <w:bCs w:val="1"/>
                <w:i w:val="1"/>
                <w:iCs w:val="1"/>
                <w:sz w:val="20"/>
                <w:szCs w:val="20"/>
              </w:rPr>
              <w:fldChar w:fldCharType="end" w:fldLock="0"/>
            </w:r>
          </w:p>
        </w:tc>
      </w:tr>
      <w:tr>
        <w:tblPrEx>
          <w:shd w:val="clear" w:color="auto" w:fill="cdd4e9"/>
        </w:tblPrEx>
        <w:trPr>
          <w:trHeight w:val="2610" w:hRule="atLeast"/>
        </w:trPr>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List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"Practices"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practice</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s that the students will be using during the </w:t>
            </w:r>
            <w:r>
              <w:rPr>
                <w:rStyle w:val="Hyperlink.0"/>
                <w:rFonts w:ascii="Calibri" w:cs="Calibri" w:hAnsi="Calibri" w:eastAsia="Calibri"/>
                <w:i w:val="1"/>
                <w:iCs w:val="1"/>
                <w:sz w:val="20"/>
                <w:szCs w:val="20"/>
              </w:rPr>
              <w:fldChar w:fldCharType="begin" w:fldLock="0"/>
            </w:r>
            <w:r>
              <w:rPr>
                <w:rStyle w:val="Hyperlink.0"/>
                <w:rFonts w:ascii="Calibri" w:cs="Calibri" w:hAnsi="Calibri" w:eastAsia="Calibri"/>
                <w:i w:val="1"/>
                <w:iCs w:val="1"/>
                <w:sz w:val="20"/>
                <w:szCs w:val="20"/>
              </w:rPr>
              <w:instrText xml:space="preserve"> HYPERLINK \l "bookmark6" </w:instrText>
            </w:r>
            <w:r>
              <w:rPr>
                <w:rStyle w:val="Hyperlink.0"/>
                <w:rFonts w:ascii="Calibri" w:cs="Calibri" w:hAnsi="Calibri" w:eastAsia="Calibri"/>
                <w:i w:val="1"/>
                <w:iCs w:val="1"/>
                <w:sz w:val="20"/>
                <w:szCs w:val="20"/>
              </w:rPr>
              <w:fldChar w:fldCharType="separate" w:fldLock="0"/>
            </w:r>
            <w:r>
              <w:rPr>
                <w:rStyle w:val="Hyperlink.0"/>
                <w:rFonts w:ascii="Calibri" w:hAnsi="Calibri"/>
                <w:i w:val="1"/>
                <w:iCs w:val="1"/>
                <w:sz w:val="20"/>
                <w:szCs w:val="20"/>
                <w:rtl w:val="0"/>
                <w:lang w:val="en-US"/>
              </w:rPr>
              <w:t>Communicate phase</w:t>
            </w:r>
            <w:r>
              <w:rPr>
                <w:rFonts w:ascii="Calibri" w:cs="Calibri" w:hAnsi="Calibri" w:eastAsia="Calibri"/>
                <w:i w:val="1"/>
                <w:iCs w:val="1"/>
                <w:sz w:val="20"/>
                <w:szCs w:val="20"/>
              </w:rPr>
              <w:fldChar w:fldCharType="end" w:fldLock="0"/>
            </w:r>
            <w:r>
              <w:rPr>
                <w:rFonts w:ascii="Calibri" w:hAnsi="Calibri"/>
                <w:i w:val="1"/>
                <w:iCs w:val="1"/>
                <w:sz w:val="20"/>
                <w:szCs w:val="20"/>
                <w:shd w:val="nil" w:color="auto" w:fill="auto"/>
                <w:rtl w:val="0"/>
                <w:lang w:val="en-US"/>
              </w:rPr>
              <w:t xml:space="preserve">.  Use the following </w:t>
            </w:r>
          </w:p>
          <w:p>
            <w:pPr>
              <w:pStyle w:val="Body"/>
              <w:rPr>
                <w:rFonts w:ascii="Calibri" w:cs="Calibri" w:hAnsi="Calibri" w:eastAsia="Calibri"/>
                <w:i w:val="1"/>
                <w:iCs w:val="1"/>
                <w:sz w:val="20"/>
                <w:szCs w:val="20"/>
                <w:shd w:val="nil" w:color="auto" w:fill="auto"/>
                <w:lang w:val="en-US"/>
              </w:rPr>
            </w:pP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Teachers should </w:t>
            </w:r>
            <w:r>
              <w:rPr>
                <w:rFonts w:ascii="Calibri" w:hAnsi="Calibri" w:hint="default"/>
                <w:i w:val="1"/>
                <w:iCs w:val="1"/>
                <w:sz w:val="20"/>
                <w:szCs w:val="20"/>
                <w:shd w:val="nil" w:color="auto" w:fill="auto"/>
                <w:rtl w:val="0"/>
                <w:lang w:val="en-US"/>
              </w:rPr>
              <w:t>“</w:t>
            </w:r>
            <w:r>
              <w:rPr>
                <w:rFonts w:ascii="Calibri" w:hAnsi="Calibri"/>
                <w:i w:val="1"/>
                <w:iCs w:val="1"/>
                <w:sz w:val="20"/>
                <w:szCs w:val="20"/>
                <w:shd w:val="nil" w:color="auto" w:fill="auto"/>
                <w:rtl w:val="0"/>
                <w:lang w:val="en-US"/>
              </w:rPr>
              <w:t>look for</w:t>
            </w:r>
            <w:r>
              <w:rPr>
                <w:rFonts w:ascii="Calibri" w:hAnsi="Calibri" w:hint="default"/>
                <w:i w:val="1"/>
                <w:iCs w:val="1"/>
                <w:sz w:val="20"/>
                <w:szCs w:val="20"/>
                <w:shd w:val="nil" w:color="auto" w:fill="auto"/>
                <w:rtl w:val="0"/>
                <w:lang w:val="en-US"/>
              </w:rPr>
              <w:t xml:space="preserve">” </w:t>
            </w:r>
            <w:r>
              <w:rPr>
                <w:rFonts w:ascii="Calibri" w:hAnsi="Calibri"/>
                <w:i w:val="1"/>
                <w:iCs w:val="1"/>
                <w:sz w:val="20"/>
                <w:szCs w:val="20"/>
                <w:shd w:val="nil" w:color="auto" w:fill="auto"/>
                <w:rtl w:val="0"/>
                <w:lang w:val="en-US"/>
              </w:rPr>
              <w:t xml:space="preserve">evidence of the following when students are using the practice of ___________________ </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b w:val="1"/>
                <w:bCs w:val="1"/>
                <w:i w:val="1"/>
                <w:iCs w:val="1"/>
                <w:sz w:val="20"/>
                <w:szCs w:val="20"/>
                <w:shd w:val="nil" w:color="auto" w:fill="auto"/>
                <w:rtl w:val="0"/>
                <w:lang w:val="en-US"/>
              </w:rPr>
              <w:t>Evidence Bullets (Look Fors)</w:t>
            </w:r>
            <w:r>
              <w:rPr>
                <w:rFonts w:ascii="Calibri" w:hAnsi="Calibri"/>
                <w:i w:val="1"/>
                <w:iCs w:val="1"/>
                <w:sz w:val="20"/>
                <w:szCs w:val="20"/>
                <w:shd w:val="nil" w:color="auto" w:fill="auto"/>
                <w:rtl w:val="0"/>
                <w:lang w:val="en-US"/>
              </w:rPr>
              <w:t>:</w:t>
            </w:r>
          </w:p>
          <w:p>
            <w:pPr>
              <w:pStyle w:val="Body"/>
              <w:bidi w:val="0"/>
              <w:ind w:left="0" w:right="0" w:firstLine="0"/>
              <w:jc w:val="left"/>
              <w:rPr>
                <w:rtl w:val="0"/>
              </w:rPr>
            </w:pPr>
            <w:r>
              <w:rPr>
                <w:rFonts w:ascii="Calibri" w:hAnsi="Calibri"/>
                <w:i w:val="1"/>
                <w:iCs w:val="1"/>
                <w:sz w:val="20"/>
                <w:szCs w:val="20"/>
                <w:shd w:val="nil" w:color="auto" w:fill="auto"/>
                <w:rtl w:val="0"/>
                <w:lang w:val="en-US"/>
              </w:rPr>
              <w:t>Below the evidence bullets list potential evidence that the student would exhibit (see Secondary Practices Matrix for PESTL for detail)</w:t>
            </w:r>
            <w:r>
              <w:rPr>
                <w:rFonts w:ascii="Cambria" w:hAnsi="Cambria"/>
                <w:b w:val="1"/>
                <w:bCs w:val="1"/>
                <w:i w:val="0"/>
                <w:iCs w:val="0"/>
                <w:sz w:val="22"/>
                <w:szCs w:val="22"/>
                <w:shd w:val="nil" w:color="auto" w:fill="auto"/>
                <w:rtl w:val="0"/>
                <w:lang w:val="en-US"/>
              </w:rPr>
              <w:t xml:space="preserve">  </w:t>
            </w:r>
            <w:r>
              <w:rPr>
                <w:rFonts w:ascii="Calibri" w:cs="Calibri" w:hAnsi="Calibri" w:eastAsia="Calibri"/>
                <w:i w:val="1"/>
                <w:iCs w:val="1"/>
                <w:sz w:val="20"/>
                <w:szCs w:val="20"/>
                <w:shd w:val="nil" w:color="auto" w:fill="auto"/>
              </w:rPr>
            </w:r>
          </w:p>
        </w:tc>
        <w:tc>
          <w:tcPr>
            <w:tcW w:type="dxa" w:w="6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In the Classroom</w:t>
            </w:r>
          </w:p>
          <w:p>
            <w:pPr>
              <w:pStyle w:val="List Paragraph"/>
              <w:numPr>
                <w:ilvl w:val="0"/>
                <w:numId w:val="3"/>
              </w:numPr>
              <w:bidi w:val="0"/>
              <w:ind w:right="0"/>
              <w:jc w:val="left"/>
              <w:rPr>
                <w:rFonts w:ascii="Calibri" w:hAnsi="Calibri"/>
                <w:b w:val="1"/>
                <w:bCs w:val="1"/>
                <w:i w:val="1"/>
                <w:iCs w:val="1"/>
                <w:sz w:val="20"/>
                <w:szCs w:val="20"/>
                <w:rtl w:val="0"/>
                <w:lang w:val="en-US"/>
              </w:rPr>
            </w:pPr>
            <w:r>
              <w:rPr>
                <w:rFonts w:ascii="Calibri" w:hAnsi="Calibri"/>
                <w:b w:val="0"/>
                <w:bCs w:val="0"/>
                <w:i w:val="0"/>
                <w:iCs w:val="0"/>
                <w:sz w:val="20"/>
                <w:szCs w:val="20"/>
                <w:shd w:val="nil" w:color="auto" w:fill="auto"/>
                <w:rtl w:val="0"/>
                <w:lang w:val="en-US"/>
              </w:rPr>
              <w:t xml:space="preserve">Sequentially list out what the students are doing and what </w:t>
            </w:r>
            <w:r>
              <w:rPr>
                <w:rStyle w:val="Hyperlink.1"/>
                <w:rFonts w:ascii="Calibri" w:cs="Calibri" w:hAnsi="Calibri" w:eastAsia="Calibri"/>
                <w:b w:val="0"/>
                <w:bCs w:val="0"/>
                <w:i w:val="0"/>
                <w:iCs w:val="0"/>
                <w:sz w:val="20"/>
                <w:szCs w:val="20"/>
                <w:shd w:val="nil" w:color="auto" w:fill="auto"/>
                <w:lang w:val="en-US"/>
              </w:rPr>
              <w:fldChar w:fldCharType="begin" w:fldLock="0"/>
            </w:r>
            <w:r>
              <w:rPr>
                <w:rStyle w:val="Hyperlink.1"/>
                <w:rFonts w:ascii="Calibri" w:cs="Calibri" w:hAnsi="Calibri" w:eastAsia="Calibri"/>
                <w:b w:val="0"/>
                <w:bCs w:val="0"/>
                <w:i w:val="0"/>
                <w:iCs w:val="0"/>
                <w:sz w:val="20"/>
                <w:szCs w:val="20"/>
                <w:shd w:val="nil" w:color="auto" w:fill="auto"/>
                <w:lang w:val="en-US"/>
              </w:rPr>
              <w:instrText xml:space="preserve"> HYPERLINK \l "Practices" </w:instrText>
            </w:r>
            <w:r>
              <w:rPr>
                <w:rStyle w:val="Hyperlink.1"/>
                <w:rFonts w:ascii="Calibri" w:cs="Calibri" w:hAnsi="Calibri" w:eastAsia="Calibri"/>
                <w:b w:val="0"/>
                <w:bCs w:val="0"/>
                <w:i w:val="0"/>
                <w:iCs w:val="0"/>
                <w:sz w:val="20"/>
                <w:szCs w:val="20"/>
                <w:shd w:val="nil" w:color="auto" w:fill="auto"/>
                <w:lang w:val="en-US"/>
              </w:rPr>
              <w:fldChar w:fldCharType="separate" w:fldLock="0"/>
            </w:r>
            <w:r>
              <w:rPr>
                <w:rStyle w:val="Hyperlink.1"/>
                <w:rFonts w:ascii="Calibri" w:hAnsi="Calibri"/>
                <w:b w:val="0"/>
                <w:bCs w:val="0"/>
                <w:i w:val="0"/>
                <w:iCs w:val="0"/>
                <w:sz w:val="20"/>
                <w:szCs w:val="20"/>
                <w:shd w:val="nil" w:color="auto" w:fill="auto"/>
                <w:rtl w:val="0"/>
                <w:lang w:val="en-US"/>
              </w:rPr>
              <w:t>practices</w:t>
            </w:r>
            <w:r>
              <w:rPr>
                <w:rFonts w:ascii="Calibri" w:cs="Calibri" w:hAnsi="Calibri" w:eastAsia="Calibri"/>
                <w:b w:val="1"/>
                <w:bCs w:val="1"/>
                <w:i w:val="1"/>
                <w:iCs w:val="1"/>
                <w:sz w:val="20"/>
                <w:szCs w:val="20"/>
              </w:rPr>
              <w:fldChar w:fldCharType="end" w:fldLock="0"/>
            </w:r>
            <w:r>
              <w:rPr>
                <w:rFonts w:ascii="Calibri" w:hAnsi="Calibri"/>
                <w:b w:val="0"/>
                <w:bCs w:val="0"/>
                <w:i w:val="0"/>
                <w:iCs w:val="0"/>
                <w:sz w:val="20"/>
                <w:szCs w:val="20"/>
                <w:shd w:val="nil" w:color="auto" w:fill="auto"/>
                <w:rtl w:val="0"/>
                <w:lang w:val="en-US"/>
              </w:rPr>
              <w:t xml:space="preserve"> they would be using to </w:t>
            </w:r>
            <w:r>
              <w:rPr>
                <w:rStyle w:val="Hyperlink.1"/>
                <w:rFonts w:ascii="Calibri" w:cs="Calibri" w:hAnsi="Calibri" w:eastAsia="Calibri"/>
                <w:b w:val="0"/>
                <w:bCs w:val="0"/>
                <w:i w:val="0"/>
                <w:iCs w:val="0"/>
                <w:sz w:val="20"/>
                <w:szCs w:val="20"/>
                <w:shd w:val="nil" w:color="auto" w:fill="auto"/>
                <w:lang w:val="en-US"/>
              </w:rPr>
              <w:fldChar w:fldCharType="begin" w:fldLock="0"/>
            </w:r>
            <w:r>
              <w:rPr>
                <w:rStyle w:val="Hyperlink.1"/>
                <w:rFonts w:ascii="Calibri" w:cs="Calibri" w:hAnsi="Calibri" w:eastAsia="Calibri"/>
                <w:b w:val="0"/>
                <w:bCs w:val="0"/>
                <w:i w:val="0"/>
                <w:iCs w:val="0"/>
                <w:sz w:val="20"/>
                <w:szCs w:val="20"/>
                <w:shd w:val="nil" w:color="auto" w:fill="auto"/>
                <w:lang w:val="en-US"/>
              </w:rPr>
              <w:instrText xml:space="preserve"> HYPERLINK \l "bookmark7" </w:instrText>
            </w:r>
            <w:r>
              <w:rPr>
                <w:rStyle w:val="Hyperlink.1"/>
                <w:rFonts w:ascii="Calibri" w:cs="Calibri" w:hAnsi="Calibri" w:eastAsia="Calibri"/>
                <w:b w:val="0"/>
                <w:bCs w:val="0"/>
                <w:i w:val="0"/>
                <w:iCs w:val="0"/>
                <w:sz w:val="20"/>
                <w:szCs w:val="20"/>
                <w:shd w:val="nil" w:color="auto" w:fill="auto"/>
                <w:lang w:val="en-US"/>
              </w:rPr>
              <w:fldChar w:fldCharType="separate" w:fldLock="0"/>
            </w:r>
            <w:r>
              <w:rPr>
                <w:rStyle w:val="Hyperlink.1"/>
                <w:rFonts w:ascii="Calibri" w:hAnsi="Calibri"/>
                <w:b w:val="0"/>
                <w:bCs w:val="0"/>
                <w:i w:val="0"/>
                <w:iCs w:val="0"/>
                <w:sz w:val="20"/>
                <w:szCs w:val="20"/>
                <w:shd w:val="nil" w:color="auto" w:fill="auto"/>
                <w:rtl w:val="0"/>
                <w:lang w:val="en-US"/>
              </w:rPr>
              <w:t>communicate their reasoning</w:t>
            </w:r>
            <w:r>
              <w:rPr>
                <w:rFonts w:ascii="Calibri" w:cs="Calibri" w:hAnsi="Calibri" w:eastAsia="Calibri"/>
                <w:b w:val="1"/>
                <w:bCs w:val="1"/>
                <w:i w:val="1"/>
                <w:iCs w:val="1"/>
                <w:sz w:val="20"/>
                <w:szCs w:val="20"/>
              </w:rPr>
              <w:fldChar w:fldCharType="end" w:fldLock="0"/>
            </w:r>
            <w:r>
              <w:rPr>
                <w:rFonts w:ascii="Calibri" w:hAnsi="Calibri"/>
                <w:b w:val="0"/>
                <w:bCs w:val="0"/>
                <w:i w:val="0"/>
                <w:iCs w:val="0"/>
                <w:sz w:val="20"/>
                <w:szCs w:val="20"/>
                <w:shd w:val="nil" w:color="auto" w:fill="auto"/>
                <w:rtl w:val="0"/>
                <w:lang w:val="en-US"/>
              </w:rPr>
              <w:t xml:space="preserve">.  NOTE:  Highlight the practice in </w:t>
            </w:r>
            <w:r>
              <w:rPr>
                <w:rFonts w:ascii="Calibri" w:hAnsi="Calibri"/>
                <w:b w:val="0"/>
                <w:bCs w:val="0"/>
                <w:i w:val="0"/>
                <w:iCs w:val="0"/>
                <w:outline w:val="0"/>
                <w:color w:val="0070c0"/>
                <w:sz w:val="20"/>
                <w:szCs w:val="20"/>
                <w:u w:color="0070c0"/>
                <w:shd w:val="nil" w:color="auto" w:fill="auto"/>
                <w:rtl w:val="0"/>
                <w:lang w:val="en-US"/>
                <w14:textFill>
                  <w14:solidFill>
                    <w14:srgbClr w14:val="0070C0"/>
                  </w14:solidFill>
                </w14:textFill>
              </w:rPr>
              <w:t xml:space="preserve">blue </w:t>
            </w:r>
            <w:r>
              <w:rPr>
                <w:rFonts w:ascii="Calibri" w:hAnsi="Calibri"/>
                <w:b w:val="0"/>
                <w:bCs w:val="0"/>
                <w:i w:val="0"/>
                <w:iCs w:val="0"/>
                <w:sz w:val="20"/>
                <w:szCs w:val="20"/>
                <w:shd w:val="nil" w:color="auto" w:fill="auto"/>
                <w:rtl w:val="0"/>
                <w:lang w:val="en-US"/>
              </w:rPr>
              <w:t>for easy reference.</w:t>
            </w:r>
          </w:p>
          <w:p>
            <w:pPr>
              <w:pStyle w:val="List Paragraph"/>
              <w:numPr>
                <w:ilvl w:val="0"/>
                <w:numId w:val="3"/>
              </w:numPr>
              <w:bidi w:val="0"/>
              <w:ind w:right="0"/>
              <w:jc w:val="left"/>
              <w:rPr>
                <w:rFonts w:ascii="Calibri" w:hAnsi="Calibri"/>
                <w:b w:val="1"/>
                <w:bCs w:val="1"/>
                <w:i w:val="1"/>
                <w:iCs w:val="1"/>
                <w:sz w:val="20"/>
                <w:szCs w:val="20"/>
                <w:rtl w:val="0"/>
                <w:lang w:val="en-US"/>
              </w:rPr>
            </w:pPr>
            <w:r>
              <w:rPr>
                <w:rFonts w:ascii="Calibri" w:hAnsi="Calibri"/>
                <w:b w:val="0"/>
                <w:bCs w:val="0"/>
                <w:i w:val="0"/>
                <w:iCs w:val="0"/>
                <w:sz w:val="20"/>
                <w:szCs w:val="20"/>
                <w:shd w:val="nil" w:color="auto" w:fill="auto"/>
                <w:rtl w:val="0"/>
                <w:lang w:val="en-US"/>
              </w:rPr>
              <w:t>For each practice that the students are using you need to list a set of evidence bullets in the Teacher Column.</w:t>
            </w:r>
          </w:p>
        </w:tc>
      </w:tr>
      <w:tr>
        <w:tblPrEx>
          <w:shd w:val="clear" w:color="auto" w:fill="cdd4e9"/>
        </w:tblPrEx>
        <w:trPr>
          <w:trHeight w:val="2042"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Suggested Prompts Using Crosscutting Concepts to Structure Student Thinking:</w:t>
            </w:r>
          </w:p>
          <w:p>
            <w:pPr>
              <w:pStyle w:val="Normal (Web)"/>
              <w:bidi w:val="0"/>
              <w:spacing w:before="0" w:after="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As a teacher decide what aspects of the phenomenon or problem do you want students to focus upon.  Use the crosscutting concepts embedded as prompts or questions to structure student thinking.  Go to page 20 of the document </w:t>
            </w:r>
            <w:r>
              <w:rPr>
                <w:rFonts w:ascii="Calibri" w:hAnsi="Calibri" w:hint="default"/>
                <w:i w:val="1"/>
                <w:iCs w:val="1"/>
                <w:sz w:val="20"/>
                <w:szCs w:val="20"/>
                <w:shd w:val="nil" w:color="auto" w:fill="auto"/>
                <w:rtl w:val="0"/>
                <w:lang w:val="en-US"/>
              </w:rPr>
              <w:t>“</w:t>
            </w:r>
            <w:r>
              <w:rPr>
                <w:rStyle w:val="Hyperlink.0"/>
                <w:rFonts w:ascii="Calibri" w:cs="Calibri" w:hAnsi="Calibri" w:eastAsia="Calibri"/>
                <w:i w:val="1"/>
                <w:iCs w:val="1"/>
                <w:sz w:val="20"/>
                <w:szCs w:val="20"/>
                <w:shd w:val="nil" w:color="auto" w:fill="auto"/>
                <w:lang w:val="en-US"/>
              </w:rPr>
              <w:fldChar w:fldCharType="begin" w:fldLock="0"/>
            </w:r>
            <w:r>
              <w:rPr>
                <w:rStyle w:val="Hyperlink.0"/>
                <w:rFonts w:ascii="Calibri" w:cs="Calibri" w:hAnsi="Calibri" w:eastAsia="Calibri"/>
                <w:i w:val="1"/>
                <w:iCs w:val="1"/>
                <w:sz w:val="20"/>
                <w:szCs w:val="20"/>
                <w:shd w:val="nil" w:color="auto" w:fill="auto"/>
                <w:lang w:val="en-US"/>
              </w:rPr>
              <w:instrText xml:space="preserve"> HYPERLINK "https://ccsso.org/sites/default/files/2018-06/Using%2520Crosscutting%2520Concepts%2520To%2520Prompt%2520Student%2520Responses%2520Science.pdf"</w:instrText>
            </w:r>
            <w:r>
              <w:rPr>
                <w:rStyle w:val="Hyperlink.0"/>
                <w:rFonts w:ascii="Calibri" w:cs="Calibri" w:hAnsi="Calibri" w:eastAsia="Calibri"/>
                <w:i w:val="1"/>
                <w:iCs w:val="1"/>
                <w:sz w:val="20"/>
                <w:szCs w:val="20"/>
                <w:shd w:val="nil" w:color="auto" w:fill="auto"/>
                <w:lang w:val="en-US"/>
              </w:rPr>
              <w:fldChar w:fldCharType="separate" w:fldLock="0"/>
            </w:r>
            <w:r>
              <w:rPr>
                <w:rStyle w:val="Hyperlink.0"/>
                <w:rFonts w:ascii="Calibri" w:hAnsi="Calibri"/>
                <w:i w:val="1"/>
                <w:iCs w:val="1"/>
                <w:sz w:val="20"/>
                <w:szCs w:val="20"/>
                <w:shd w:val="nil" w:color="auto" w:fill="auto"/>
                <w:rtl w:val="0"/>
                <w:lang w:val="en-US"/>
              </w:rPr>
              <w:t>Using Crosscutting Concepts to Prompt Student Responses</w:t>
            </w:r>
            <w:r>
              <w:rPr>
                <w:rFonts w:ascii="Calibri" w:cs="Calibri" w:hAnsi="Calibri" w:eastAsia="Calibri"/>
                <w:i w:val="1"/>
                <w:iCs w:val="1"/>
                <w:sz w:val="20"/>
                <w:szCs w:val="20"/>
              </w:rPr>
              <w:fldChar w:fldCharType="end" w:fldLock="0"/>
            </w:r>
            <w:r>
              <w:rPr>
                <w:rFonts w:ascii="Calibri" w:hAnsi="Calibri" w:hint="default"/>
                <w:i w:val="1"/>
                <w:iCs w:val="1"/>
                <w:sz w:val="20"/>
                <w:szCs w:val="20"/>
                <w:shd w:val="nil" w:color="auto" w:fill="auto"/>
                <w:rtl w:val="0"/>
                <w:lang w:val="en-US"/>
              </w:rPr>
              <w:t>”</w:t>
            </w:r>
            <w:r>
              <w:rPr>
                <w:rFonts w:ascii="Cambria" w:hAnsi="Cambria"/>
                <w:b w:val="1"/>
                <w:bCs w:val="1"/>
                <w:i w:val="0"/>
                <w:iCs w:val="0"/>
                <w:sz w:val="22"/>
                <w:szCs w:val="22"/>
                <w:shd w:val="nil" w:color="auto" w:fill="auto"/>
                <w:rtl w:val="0"/>
                <w:lang w:val="en-US"/>
              </w:rPr>
              <w:t xml:space="preserve"> </w:t>
            </w:r>
            <w:r>
              <w:rPr>
                <w:rFonts w:ascii="Calibri" w:hAnsi="Calibri"/>
                <w:i w:val="1"/>
                <w:iCs w:val="1"/>
                <w:sz w:val="20"/>
                <w:szCs w:val="20"/>
                <w:shd w:val="nil" w:color="auto" w:fill="auto"/>
                <w:rtl w:val="0"/>
                <w:lang w:val="en-US"/>
              </w:rPr>
              <w:t>to help you create these prompts.  You should plan for various prompts when students are engaged in specific practice at various phases of the lesson.  For instance, if students are analyzing a graph a prompt might be:</w:t>
            </w:r>
          </w:p>
          <w:p>
            <w:pPr>
              <w:pStyle w:val="Normal (Web)"/>
              <w:numPr>
                <w:ilvl w:val="0"/>
                <w:numId w:val="4"/>
              </w:numPr>
              <w:bidi w:val="0"/>
              <w:spacing w:before="0" w:after="0"/>
              <w:ind w:right="0"/>
              <w:jc w:val="left"/>
              <w:rPr>
                <w:sz w:val="20"/>
                <w:szCs w:val="20"/>
                <w:rtl w:val="0"/>
                <w:lang w:val="en-US"/>
              </w:rPr>
            </w:pPr>
            <w:r>
              <w:rPr>
                <w:rFonts w:ascii="Calibri" w:hAnsi="Calibri" w:hint="default"/>
                <w:i w:val="1"/>
                <w:iCs w:val="1"/>
                <w:sz w:val="20"/>
                <w:szCs w:val="20"/>
                <w:shd w:val="nil" w:color="auto" w:fill="auto"/>
                <w:rtl w:val="0"/>
                <w:lang w:val="en-US"/>
              </w:rPr>
              <w:t>“</w:t>
            </w:r>
            <w:r>
              <w:rPr>
                <w:rFonts w:ascii="Calibri" w:hAnsi="Calibri"/>
                <w:i w:val="1"/>
                <w:iCs w:val="1"/>
                <w:sz w:val="20"/>
                <w:szCs w:val="20"/>
                <w:shd w:val="nil" w:color="auto" w:fill="auto"/>
                <w:rtl w:val="0"/>
                <w:lang w:val="en-US"/>
              </w:rPr>
              <w:t xml:space="preserve">What patterns are you observing in the data?  </w:t>
            </w:r>
          </w:p>
          <w:p>
            <w:pPr>
              <w:pStyle w:val="Normal (Web)"/>
              <w:numPr>
                <w:ilvl w:val="0"/>
                <w:numId w:val="4"/>
              </w:numPr>
              <w:bidi w:val="0"/>
              <w:spacing w:before="0" w:after="0"/>
              <w:ind w:right="0"/>
              <w:jc w:val="left"/>
              <w:rPr>
                <w:sz w:val="20"/>
                <w:szCs w:val="20"/>
                <w:rtl w:val="0"/>
                <w:lang w:val="en-US"/>
              </w:rPr>
            </w:pPr>
            <w:r>
              <w:rPr>
                <w:rFonts w:ascii="Calibri" w:hAnsi="Calibri"/>
                <w:i w:val="1"/>
                <w:iCs w:val="1"/>
                <w:sz w:val="20"/>
                <w:szCs w:val="20"/>
                <w:shd w:val="nil" w:color="auto" w:fill="auto"/>
                <w:rtl w:val="0"/>
                <w:lang w:val="en-US"/>
              </w:rPr>
              <w:t>What could be possible causes for the patterns?</w:t>
            </w:r>
            <w:r>
              <w:rPr>
                <w:rFonts w:ascii="Calibri" w:hAnsi="Calibri" w:hint="default"/>
                <w:i w:val="1"/>
                <w:iCs w:val="1"/>
                <w:sz w:val="20"/>
                <w:szCs w:val="20"/>
                <w:shd w:val="nil" w:color="auto" w:fill="auto"/>
                <w:rtl w:val="0"/>
                <w:lang w:val="en-US"/>
              </w:rPr>
              <w:t>”</w:t>
            </w:r>
            <w:r>
              <w:rPr>
                <w:shd w:val="nil" w:color="auto" w:fill="auto"/>
              </w:rPr>
            </w:r>
          </w:p>
        </w:tc>
      </w:tr>
      <w:tr>
        <w:tblPrEx>
          <w:shd w:val="clear" w:color="auto" w:fill="cdd4e9"/>
        </w:tblPrEx>
        <w:trPr>
          <w:trHeight w:val="530" w:hRule="atLeast"/>
        </w:trPr>
        <w:tc>
          <w:tcPr>
            <w:tcW w:type="dxa" w:w="12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i w:val="1"/>
                <w:iCs w:val="1"/>
                <w:sz w:val="20"/>
                <w:szCs w:val="20"/>
                <w:shd w:val="nil" w:color="auto" w:fill="auto"/>
              </w:rPr>
            </w:pPr>
            <w:r>
              <w:rPr>
                <w:rFonts w:ascii="Calibri" w:hAnsi="Calibri"/>
                <w:b w:val="1"/>
                <w:bCs w:val="1"/>
                <w:i w:val="1"/>
                <w:iCs w:val="1"/>
                <w:sz w:val="20"/>
                <w:szCs w:val="20"/>
                <w:shd w:val="nil" w:color="auto" w:fill="auto"/>
                <w:rtl w:val="0"/>
                <w:lang w:val="en-US"/>
              </w:rPr>
              <w:t>Assessment of Student Learning</w:t>
            </w:r>
          </w:p>
          <w:p>
            <w:pPr>
              <w:pStyle w:val="Body"/>
              <w:bidi w:val="0"/>
              <w:ind w:left="0" w:right="0" w:firstLine="0"/>
              <w:jc w:val="left"/>
              <w:rPr>
                <w:rtl w:val="0"/>
              </w:rPr>
            </w:pPr>
            <w:r>
              <w:rPr>
                <w:rFonts w:ascii="Calibri" w:hAnsi="Calibri"/>
                <w:b w:val="0"/>
                <w:bCs w:val="0"/>
                <w:i w:val="1"/>
                <w:iCs w:val="1"/>
                <w:sz w:val="20"/>
                <w:szCs w:val="20"/>
                <w:shd w:val="nil" w:color="auto" w:fill="auto"/>
                <w:rtl w:val="0"/>
                <w:lang w:val="en-US"/>
              </w:rPr>
              <w:t>How would the teacher assess student learning?  This could be a formative assessment or a summative assessment.</w:t>
            </w:r>
          </w:p>
        </w:tc>
      </w:tr>
    </w:tbl>
    <w:p>
      <w:pPr>
        <w:pStyle w:val="Body"/>
        <w:widowControl w:val="0"/>
        <w:rPr>
          <w:rFonts w:ascii="Calibri" w:cs="Calibri" w:hAnsi="Calibri" w:eastAsia="Calibri"/>
          <w:b w:val="1"/>
          <w:bCs w:val="1"/>
          <w:i w:val="1"/>
          <w:iCs w:val="1"/>
          <w:sz w:val="20"/>
          <w:szCs w:val="20"/>
        </w:rPr>
      </w:pPr>
    </w:p>
    <w:p>
      <w:pPr>
        <w:pStyle w:val="Body"/>
      </w:pPr>
    </w:p>
    <w:p>
      <w:pPr>
        <w:pStyle w:val="Body"/>
      </w:pPr>
      <w:r>
        <w:rPr>
          <w:rStyle w:val="page number"/>
          <w:rFonts w:ascii="Arial Unicode MS" w:cs="Arial Unicode MS" w:hAnsi="Arial Unicode MS" w:eastAsia="Arial Unicode MS"/>
          <w:b w:val="0"/>
          <w:bCs w:val="0"/>
          <w:i w:val="0"/>
          <w:iCs w:val="0"/>
        </w:rPr>
        <w:br w:type="page"/>
      </w:r>
    </w:p>
    <w:p>
      <w:pPr>
        <w:pStyle w:val="Body"/>
      </w:pPr>
    </w:p>
    <w:p>
      <w:pPr>
        <w:pStyle w:val="Body"/>
        <w:rPr>
          <w:outline w:val="0"/>
          <w:color w:val="000000"/>
          <w:u w:color="000000"/>
          <w14:textFill>
            <w14:solidFill>
              <w14:srgbClr w14:val="000000"/>
            </w14:solidFill>
          </w14:textFill>
        </w:rPr>
      </w:pPr>
      <w:r>
        <w:rPr>
          <w:rFonts w:ascii="Trebuchet MS" w:hAnsi="Trebuchet MS"/>
          <w:b w:val="1"/>
          <w:bCs w:val="1"/>
          <w:outline w:val="0"/>
          <w:color w:val="000000"/>
          <w:sz w:val="20"/>
          <w:szCs w:val="20"/>
          <w:u w:color="000000"/>
          <w:rtl w:val="0"/>
          <w:lang w:val="en-US"/>
          <w14:textFill>
            <w14:solidFill>
              <w14:srgbClr w14:val="000000"/>
            </w14:solidFill>
          </w14:textFill>
        </w:rPr>
        <w:t>The Gather, Reason, and Communicate Performance Sequence (Moulding &amp; Bybee, 2017)</w:t>
      </w:r>
    </w:p>
    <w:tbl>
      <w:tblPr>
        <w:tblW w:w="13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79"/>
        <w:gridCol w:w="11681"/>
      </w:tblGrid>
      <w:tr>
        <w:tblPrEx>
          <w:shd w:val="clear" w:color="auto" w:fill="cdd4e9"/>
        </w:tblPrEx>
        <w:trPr>
          <w:trHeight w:val="1120" w:hRule="atLeast"/>
        </w:trPr>
        <w:tc>
          <w:tcPr>
            <w:tcW w:type="dxa" w:w="14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Gather</w:t>
            </w:r>
          </w:p>
        </w:tc>
        <w:tc>
          <w:tcPr>
            <w:tcW w:type="dxa" w:w="11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Students are provided with a relevant phenomenon or problem that acts as the launching point for them to (1) obtain information by asking questions and defining problems for causes of the phenomenon within and among systems; (2) investigate the interactions of components of systems to determine the changes in terms of flow of energy and cycling of matter; and (3) determine the proportion of components in systems and interactions/feedback among systems.</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Gathering may include reading, listening, investigating, and using models.</w:t>
            </w:r>
          </w:p>
        </w:tc>
      </w:tr>
      <w:tr>
        <w:tblPrEx>
          <w:shd w:val="clear" w:color="auto" w:fill="cdd4e9"/>
        </w:tblPrEx>
        <w:trPr>
          <w:trHeight w:val="1120" w:hRule="atLeast"/>
        </w:trPr>
        <w:tc>
          <w:tcPr>
            <w:tcW w:type="dxa" w:w="14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Reason</w:t>
            </w:r>
          </w:p>
        </w:tc>
        <w:tc>
          <w:tcPr>
            <w:tcW w:type="dxa" w:w="11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Students use information they gathered to make sense of phenomena.</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Reasoning includes analyzing data and information, constructing explanations for the causes(s)of the phenomenon, engineering solutions to problems, and developing arguments for how the evidence supports or refutes explanations or solutions.</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Reasoning occurs in our brains, but may utilize models, speaking, and writing to organize the relationship between the causes of phenomena and the evidence supporting the explanations.</w:t>
            </w:r>
            <w:r>
              <w:rPr>
                <w:rFonts w:ascii="Trebuchet MS" w:hAnsi="Trebuchet MS" w:hint="default"/>
                <w:sz w:val="20"/>
                <w:szCs w:val="20"/>
                <w:shd w:val="nil" w:color="auto" w:fill="auto"/>
                <w:rtl w:val="0"/>
                <w:lang w:val="en-US"/>
              </w:rPr>
              <w:t> </w:t>
            </w:r>
          </w:p>
        </w:tc>
      </w:tr>
      <w:tr>
        <w:tblPrEx>
          <w:shd w:val="clear" w:color="auto" w:fill="cdd4e9"/>
        </w:tblPrEx>
        <w:trPr>
          <w:trHeight w:val="460" w:hRule="atLeast"/>
        </w:trPr>
        <w:tc>
          <w:tcPr>
            <w:tcW w:type="dxa" w:w="14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jc w:val="center"/>
            </w:pPr>
            <w:r>
              <w:rPr>
                <w:rFonts w:ascii="Trebuchet MS" w:hAnsi="Trebuchet MS"/>
                <w:b w:val="1"/>
                <w:bCs w:val="1"/>
                <w:sz w:val="20"/>
                <w:szCs w:val="20"/>
                <w:shd w:val="nil" w:color="auto" w:fill="auto"/>
                <w:rtl w:val="0"/>
                <w:lang w:val="en-US"/>
              </w:rPr>
              <w:t>Communicate</w:t>
            </w:r>
          </w:p>
        </w:tc>
        <w:tc>
          <w:tcPr>
            <w:tcW w:type="dxa" w:w="11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pPr>
            <w:r>
              <w:rPr>
                <w:rFonts w:ascii="Trebuchet MS" w:hAnsi="Trebuchet MS"/>
                <w:sz w:val="20"/>
                <w:szCs w:val="20"/>
                <w:shd w:val="nil" w:color="auto" w:fill="auto"/>
                <w:rtl w:val="0"/>
                <w:lang w:val="en-US"/>
              </w:rPr>
              <w:t>Students communicate their reasoning by developing arguments for how evidence supports explanations.</w:t>
            </w:r>
            <w:r>
              <w:rPr>
                <w:rFonts w:ascii="Trebuchet MS" w:hAnsi="Trebuchet MS" w:hint="default"/>
                <w:sz w:val="20"/>
                <w:szCs w:val="20"/>
                <w:shd w:val="nil" w:color="auto" w:fill="auto"/>
                <w:rtl w:val="0"/>
                <w:lang w:val="en-US"/>
              </w:rPr>
              <w:t xml:space="preserve">  </w:t>
            </w:r>
            <w:r>
              <w:rPr>
                <w:rFonts w:ascii="Trebuchet MS" w:hAnsi="Trebuchet MS"/>
                <w:sz w:val="20"/>
                <w:szCs w:val="20"/>
                <w:shd w:val="nil" w:color="auto" w:fill="auto"/>
                <w:rtl w:val="0"/>
                <w:lang w:val="en-US"/>
              </w:rPr>
              <w:t>Communicating includes speaking, writing, and/or models to present explanations and arguments to themselves and others.</w:t>
            </w:r>
          </w:p>
        </w:tc>
      </w:tr>
    </w:tbl>
    <w:p>
      <w:pPr>
        <w:pStyle w:val="Body"/>
        <w:widowControl w:val="0"/>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 xml:space="preserve">Moulding, B. &amp; Bybee, R. (2017). </w:t>
      </w:r>
      <w:r>
        <w:rPr>
          <w:rFonts w:ascii="Trebuchet MS" w:hAnsi="Trebuchet MS"/>
          <w:i w:val="1"/>
          <w:iCs w:val="1"/>
          <w:outline w:val="0"/>
          <w:color w:val="000000"/>
          <w:sz w:val="20"/>
          <w:szCs w:val="20"/>
          <w:u w:color="000000"/>
          <w:rtl w:val="0"/>
          <w:lang w:val="en-US"/>
          <w14:textFill>
            <w14:solidFill>
              <w14:srgbClr w14:val="000000"/>
            </w14:solidFill>
          </w14:textFill>
        </w:rPr>
        <w:t>Teaching Science is Phenomenal.</w:t>
      </w:r>
      <w:r>
        <w:rPr>
          <w:rFonts w:ascii="Trebuchet MS" w:hAnsi="Trebuchet MS"/>
          <w:outline w:val="0"/>
          <w:color w:val="000000"/>
          <w:sz w:val="20"/>
          <w:szCs w:val="20"/>
          <w:u w:color="000000"/>
          <w:rtl w:val="0"/>
          <w:lang w:val="en-US"/>
          <w14:textFill>
            <w14:solidFill>
              <w14:srgbClr w14:val="000000"/>
            </w14:solidFill>
          </w14:textFill>
        </w:rPr>
        <w:t xml:space="preserve"> ELM Tree Publishing: Washington, UT. ISBN:978-0-8890674-0-6</w:t>
      </w:r>
    </w:p>
    <w:p>
      <w:pPr>
        <w:pStyle w:val="Body"/>
        <w:spacing w:after="240"/>
        <w:rPr>
          <w:rStyle w:val="page number"/>
        </w:rPr>
      </w:pPr>
    </w:p>
    <w:p>
      <w:pPr>
        <w:pStyle w:val="Body"/>
        <w:spacing w:after="240"/>
        <w:rPr>
          <w:rStyle w:val="page number"/>
        </w:rPr>
      </w:pPr>
    </w:p>
    <w:p>
      <w:pPr>
        <w:pStyle w:val="Body"/>
      </w:pPr>
    </w:p>
    <w:p>
      <w:pPr>
        <w:pStyle w:val="Body"/>
      </w:pPr>
    </w:p>
    <w:p>
      <w:pPr>
        <w:pStyle w:val="Body"/>
      </w:pPr>
      <w:r>
        <w:rPr>
          <w:rStyle w:val="page number"/>
          <w:rFonts w:ascii="Arial Unicode MS" w:cs="Arial Unicode MS" w:hAnsi="Arial Unicode MS" w:eastAsia="Arial Unicode MS"/>
          <w:b w:val="0"/>
          <w:bCs w:val="0"/>
          <w:i w:val="0"/>
          <w:iCs w:val="0"/>
        </w:rPr>
        <w:br w:type="page"/>
      </w:r>
    </w:p>
    <w:p>
      <w:pPr>
        <w:pStyle w:val="Body"/>
      </w:pPr>
    </w:p>
    <w:p>
      <w:pPr>
        <w:pStyle w:val="Body"/>
        <w:rPr>
          <w:rFonts w:ascii="Tw Cen MT" w:cs="Tw Cen MT" w:hAnsi="Tw Cen MT" w:eastAsia="Tw Cen MT"/>
        </w:rPr>
      </w:pPr>
      <w:r>
        <w:rPr>
          <w:rFonts w:ascii="Tw Cen MT" w:hAnsi="Tw Cen MT"/>
          <w:rtl w:val="0"/>
          <w:lang w:val="en-US"/>
        </w:rPr>
        <w:t>Science and Engineering Practices Using the GRC Instructional Sequence</w:t>
      </w:r>
    </w:p>
    <w:p>
      <w:pPr>
        <w:pStyle w:val="Body"/>
      </w:pPr>
      <w:bookmarkStart w:name="Practices" w:id="0"/>
      <w:r>
        <w:rPr>
          <w:rStyle w:val="page number"/>
        </w:rPr>
        <w:drawing xmlns:a="http://schemas.openxmlformats.org/drawingml/2006/main">
          <wp:inline distT="0" distB="0" distL="0" distR="0">
            <wp:extent cx="6849186" cy="4994031"/>
            <wp:effectExtent l="0" t="0" r="0" b="0"/>
            <wp:docPr id="1073741826"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screenshot of a cell phoneDescription automatically generated" descr="A screenshot of a cell phoneDescription automatically generated"/>
                    <pic:cNvPicPr>
                      <a:picLocks noChangeAspect="1"/>
                    </pic:cNvPicPr>
                  </pic:nvPicPr>
                  <pic:blipFill>
                    <a:blip r:embed="rId4">
                      <a:extLst/>
                    </a:blip>
                    <a:stretch>
                      <a:fillRect/>
                    </a:stretch>
                  </pic:blipFill>
                  <pic:spPr>
                    <a:xfrm>
                      <a:off x="0" y="0"/>
                      <a:ext cx="6849186" cy="4994031"/>
                    </a:xfrm>
                    <a:prstGeom prst="rect">
                      <a:avLst/>
                    </a:prstGeom>
                    <a:ln w="12700" cap="flat">
                      <a:noFill/>
                      <a:miter lim="400000"/>
                    </a:ln>
                    <a:effectLst/>
                  </pic:spPr>
                </pic:pic>
              </a:graphicData>
            </a:graphic>
          </wp:inline>
        </w:drawing>
      </w:r>
      <w:bookmarkEnd w:id="0"/>
    </w:p>
    <w:p>
      <w:pPr>
        <w:pStyle w:val="Body"/>
        <w:tabs>
          <w:tab w:val="left" w:pos="7440"/>
        </w:tabs>
      </w:pPr>
      <w:r>
        <w:rPr>
          <w:rStyle w:val="page number"/>
        </w:rPr>
        <w:tab/>
      </w:r>
    </w:p>
    <w:sectPr>
      <w:headerReference w:type="default" r:id="rId5"/>
      <w:footerReference w:type="default" r:id="rId6"/>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w Cen MT">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Tw Cen MT" w:cs="Tw Cen MT" w:hAnsi="Tw Cen MT" w:eastAsia="Tw Cen MT"/>
        <w:sz w:val="20"/>
        <w:szCs w:val="20"/>
      </w:rPr>
    </w:pPr>
    <w:r>
      <w:rPr>
        <w:rFonts w:ascii="Tw Cen MT" w:cs="Tw Cen MT" w:hAnsi="Tw Cen MT" w:eastAsia="Tw Cen MT"/>
        <w:sz w:val="20"/>
        <w:szCs w:val="20"/>
        <w:rtl w:val="0"/>
      </w:rPr>
      <w:fldChar w:fldCharType="begin" w:fldLock="0"/>
    </w:r>
    <w:r>
      <w:rPr>
        <w:rFonts w:ascii="Tw Cen MT" w:cs="Tw Cen MT" w:hAnsi="Tw Cen MT" w:eastAsia="Tw Cen MT"/>
        <w:sz w:val="20"/>
        <w:szCs w:val="20"/>
        <w:rtl w:val="0"/>
      </w:rPr>
      <w:instrText xml:space="preserve"> PAGE </w:instrText>
    </w:r>
    <w:r>
      <w:rPr>
        <w:rFonts w:ascii="Tw Cen MT" w:cs="Tw Cen MT" w:hAnsi="Tw Cen MT" w:eastAsia="Tw Cen MT"/>
        <w:sz w:val="20"/>
        <w:szCs w:val="20"/>
        <w:rtl w:val="0"/>
      </w:rPr>
      <w:fldChar w:fldCharType="separate" w:fldLock="0"/>
    </w:r>
    <w:r>
      <w:rPr>
        <w:rFonts w:ascii="Tw Cen MT" w:cs="Tw Cen MT" w:hAnsi="Tw Cen MT" w:eastAsia="Tw Cen MT"/>
        <w:sz w:val="20"/>
        <w:szCs w:val="20"/>
        <w:rtl w:val="0"/>
      </w:rPr>
      <w:fldChar w:fldCharType="end" w:fldLock="0"/>
    </w:r>
  </w:p>
  <w:p>
    <w:pPr>
      <w:pStyle w:val="footer"/>
      <w:ind w:right="360"/>
      <w:rPr>
        <w:rFonts w:ascii="Tw Cen MT" w:cs="Tw Cen MT" w:hAnsi="Tw Cen MT" w:eastAsia="Tw Cen MT"/>
        <w:sz w:val="20"/>
        <w:szCs w:val="20"/>
      </w:rPr>
    </w:pPr>
    <w:r>
      <w:rPr>
        <w:rFonts w:ascii="Tw Cen MT" w:hAnsi="Tw Cen MT"/>
        <w:sz w:val="20"/>
        <w:szCs w:val="20"/>
        <w:rtl w:val="0"/>
        <w:lang w:val="en-US"/>
      </w:rPr>
      <w:t>BLOSSOMS Lesson Template</w:t>
    </w:r>
  </w:p>
  <w:p>
    <w:pPr>
      <w:pStyle w:val="footer"/>
      <w:ind w:right="360"/>
      <w:rPr>
        <w:rFonts w:ascii="Calibri" w:cs="Calibri" w:hAnsi="Calibri" w:eastAsia="Calibri"/>
      </w:rPr>
    </w:pPr>
    <w:r>
      <w:rPr>
        <w:rFonts w:ascii="Calibri" w:hAnsi="Calibri"/>
        <w:sz w:val="20"/>
        <w:szCs w:val="20"/>
        <w:rtl w:val="0"/>
        <w:lang w:val="en-US"/>
      </w:rPr>
      <w:t xml:space="preserve">Coaching Template </w:t>
    </w:r>
    <w:r>
      <w:rPr>
        <w:rFonts w:ascii="Calibri" w:hAnsi="Calibri" w:hint="default"/>
        <w:sz w:val="20"/>
        <w:szCs w:val="20"/>
        <w:rtl w:val="0"/>
        <w:lang w:val="en-US"/>
      </w:rPr>
      <w:t>©</w:t>
    </w:r>
    <w:r>
      <w:rPr>
        <w:rFonts w:ascii="Calibri" w:hAnsi="Calibri"/>
        <w:sz w:val="20"/>
        <w:szCs w:val="20"/>
        <w:rtl w:val="0"/>
        <w:lang w:val="en-US"/>
      </w:rPr>
      <w:t>Next Gen Education LLC</w:t>
    </w:r>
    <w:r>
      <w:rPr>
        <w:rFonts w:ascii="Calibri" w:cs="Calibri" w:hAnsi="Calibri" w:eastAsia="Calibri"/>
      </w:rPr>
      <w:tab/>
      <w:tab/>
      <w:tab/>
    </w:r>
  </w:p>
  <w:p>
    <w:pPr>
      <w:pStyle w:val="footer"/>
    </w:pPr>
    <w:r>
      <w:rPr>
        <w:rStyle w:val="page number"/>
      </w:rPr>
      <w:tab/>
      <w:tab/>
      <w:tab/>
    </w:r>
  </w:p>
  <w:p>
    <w:pPr>
      <w:pStyle w:val="footer"/>
    </w:pPr>
    <w:r>
      <w:rPr>
        <w:rStyle w:val="page number"/>
        <w:rFonts w:cs="Arial Unicode MS" w:eastAsia="Arial Unicode MS"/>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Calibri" w:hAnsi="Calibri"/>
        <w:b w:val="1"/>
        <w:bCs w:val="1"/>
      </w:rPr>
    </w:pPr>
    <w:r>
      <w:rPr>
        <w:rStyle w:val="page number"/>
      </w:rPr>
      <w:drawing xmlns:a="http://schemas.openxmlformats.org/drawingml/2006/main">
        <wp:inline distT="0" distB="0" distL="0" distR="0">
          <wp:extent cx="2226365" cy="46382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tif"/>
                  <pic:cNvPicPr>
                    <a:picLocks noChangeAspect="1"/>
                  </pic:cNvPicPr>
                </pic:nvPicPr>
                <pic:blipFill>
                  <a:blip r:embed="rId1">
                    <a:extLst/>
                  </a:blip>
                  <a:stretch>
                    <a:fillRect/>
                  </a:stretch>
                </pic:blipFill>
                <pic:spPr>
                  <a:xfrm>
                    <a:off x="0" y="0"/>
                    <a:ext cx="2226365" cy="463826"/>
                  </a:xfrm>
                  <a:prstGeom prst="rect">
                    <a:avLst/>
                  </a:prstGeom>
                  <a:ln w="12700" cap="flat">
                    <a:noFill/>
                    <a:miter lim="400000"/>
                  </a:ln>
                  <a:effectLst/>
                </pic:spPr>
              </pic:pic>
            </a:graphicData>
          </a:graphic>
        </wp:inline>
      </w:drawing>
    </w:r>
  </w:p>
  <w:p>
    <w:pPr>
      <w:pStyle w:val="header"/>
      <w:jc w:val="center"/>
    </w:pPr>
    <w:r>
      <w:rPr>
        <w:rFonts w:ascii="Calibri" w:hAnsi="Calibri"/>
        <w:b w:val="1"/>
        <w:bCs w:val="1"/>
        <w:rtl w:val="0"/>
        <w:lang w:val="en-US"/>
      </w:rPr>
      <w:t xml:space="preserve">Gather </w:t>
    </w:r>
    <w:r>
      <w:rPr>
        <w:rFonts w:ascii="Calibri" w:hAnsi="Calibri" w:hint="default"/>
        <w:b w:val="1"/>
        <w:bCs w:val="1"/>
        <w:rtl w:val="0"/>
        <w:lang w:val="en-US"/>
      </w:rPr>
      <w:t xml:space="preserve">– </w:t>
    </w:r>
    <w:r>
      <w:rPr>
        <w:rFonts w:ascii="Calibri" w:hAnsi="Calibri"/>
        <w:b w:val="1"/>
        <w:bCs w:val="1"/>
        <w:rtl w:val="0"/>
        <w:lang w:val="en-US"/>
      </w:rPr>
      <w:t xml:space="preserve">Reason </w:t>
    </w:r>
    <w:r>
      <w:rPr>
        <w:rFonts w:ascii="Calibri" w:hAnsi="Calibri" w:hint="default"/>
        <w:b w:val="1"/>
        <w:bCs w:val="1"/>
        <w:rtl w:val="0"/>
        <w:lang w:val="en-US"/>
      </w:rPr>
      <w:t xml:space="preserve">– </w:t>
    </w:r>
    <w:r>
      <w:rPr>
        <w:rFonts w:ascii="Calibri" w:hAnsi="Calibri"/>
        <w:b w:val="1"/>
        <w:bCs w:val="1"/>
        <w:rtl w:val="0"/>
        <w:lang w:val="en-US"/>
      </w:rPr>
      <w:t>Communicate (GRC) LESSON COACHING TEMPLATE -  INSTRUCTIONAL ALIGNMENT TO THREE DIMENSIONS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834"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5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7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94"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71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43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54"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7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94"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