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b w:val="1"/>
          <w:bCs w:val="1"/>
          <w:rtl w:val="0"/>
        </w:rPr>
        <w:t>Time:</w:t>
      </w:r>
      <w:r>
        <w:rPr>
          <w:rtl w:val="0"/>
          <w:lang w:val="en-US"/>
        </w:rPr>
        <w:t xml:space="preserve"> 25-45 minutes</w:t>
      </w:r>
    </w:p>
    <w:p>
      <w:pPr>
        <w:pStyle w:val="Body A"/>
      </w:pPr>
    </w:p>
    <w:p>
      <w:pPr>
        <w:pStyle w:val="Body A"/>
      </w:pPr>
      <w:r>
        <w:rPr>
          <w:b w:val="1"/>
          <w:bCs w:val="1"/>
          <w:rtl w:val="0"/>
          <w:lang w:val="fr-FR"/>
        </w:rPr>
        <w:t xml:space="preserve">Objective: </w:t>
      </w:r>
      <w:r>
        <w:rPr>
          <w:rtl w:val="0"/>
          <w:lang w:val="en-US"/>
        </w:rPr>
        <w:t>Teams will use the SWOT (Strengths, Weaknesses, Opportunities, Threats) process to determine the best brainstorm choice as the solution.</w:t>
      </w:r>
    </w:p>
    <w:p>
      <w:pPr>
        <w:pStyle w:val="Body A"/>
        <w:rPr>
          <w:b w:val="1"/>
          <w:bCs w:val="1"/>
        </w:rPr>
      </w:pPr>
    </w:p>
    <w:p>
      <w:pPr>
        <w:pStyle w:val="Body A"/>
      </w:pPr>
      <w:r>
        <w:rPr>
          <w:b w:val="1"/>
          <w:bCs w:val="1"/>
          <w:rtl w:val="0"/>
          <w:lang w:val="nl-NL"/>
        </w:rPr>
        <w:t xml:space="preserve">Overview: </w:t>
      </w:r>
      <w:r>
        <w:rPr>
          <w:rtl w:val="0"/>
          <w:lang w:val="en-US"/>
        </w:rPr>
        <w:t>Students will be able to choose the best brainstorm idea using a SWOT analysis.</w:t>
      </w:r>
    </w:p>
    <w:p>
      <w:pPr>
        <w:pStyle w:val="Body A"/>
      </w:pPr>
    </w:p>
    <w:p>
      <w:pPr>
        <w:pStyle w:val="Body A"/>
        <w:rPr>
          <w:b w:val="1"/>
          <w:bCs w:val="1"/>
        </w:rPr>
      </w:pPr>
      <w:r>
        <w:rPr>
          <w:b w:val="1"/>
          <w:bCs w:val="1"/>
          <w:rtl w:val="0"/>
          <w:lang w:val="en-US"/>
        </w:rPr>
        <w:t>Materials &amp; Setup:</w:t>
      </w:r>
    </w:p>
    <w:p>
      <w:pPr>
        <w:pStyle w:val="Body A"/>
      </w:pPr>
      <w:r>
        <w:rPr>
          <w:rStyle w:val="Hyperlink.0"/>
        </w:rPr>
        <w:fldChar w:fldCharType="begin" w:fldLock="0"/>
      </w:r>
      <w:r>
        <w:rPr>
          <w:rStyle w:val="Hyperlink.0"/>
        </w:rPr>
        <w:instrText xml:space="preserve"> HYPERLINK "https://blossoms.mit.edu/sites/default/files/project/page_files/Day-10-SWOT-Analysis-Worksheet.pdf"</w:instrText>
      </w:r>
      <w:r>
        <w:rPr>
          <w:rStyle w:val="Hyperlink.0"/>
        </w:rPr>
        <w:fldChar w:fldCharType="separate" w:fldLock="0"/>
      </w:r>
      <w:r>
        <w:rPr>
          <w:rStyle w:val="Hyperlink.0"/>
          <w:rtl w:val="0"/>
          <w:lang w:val="en-US"/>
        </w:rPr>
        <w:t xml:space="preserve">SWOT Analysis Worksheet </w:t>
      </w:r>
      <w:r>
        <w:rPr/>
        <w:fldChar w:fldCharType="end" w:fldLock="0"/>
      </w:r>
    </w:p>
    <w:p>
      <w:pPr>
        <w:pStyle w:val="Body A"/>
        <w:rPr>
          <w:rStyle w:val="None"/>
          <w:b w:val="1"/>
          <w:bCs w:val="1"/>
        </w:rPr>
      </w:pPr>
    </w:p>
    <w:p>
      <w:pPr>
        <w:pStyle w:val="Body A"/>
        <w:rPr>
          <w:rStyle w:val="None"/>
          <w:b w:val="1"/>
          <w:bCs w:val="1"/>
        </w:rPr>
      </w:pPr>
      <w:r>
        <w:rPr>
          <w:rStyle w:val="None"/>
          <w:b w:val="1"/>
          <w:bCs w:val="1"/>
          <w:rtl w:val="0"/>
          <w:lang w:val="en-US"/>
        </w:rPr>
        <w:t>Activity:</w:t>
      </w:r>
    </w:p>
    <w:p>
      <w:pPr>
        <w:pStyle w:val="Body A"/>
        <w:rPr>
          <w:rStyle w:val="None"/>
          <w:b w:val="1"/>
          <w:bCs w:val="1"/>
        </w:rPr>
      </w:pPr>
    </w:p>
    <w:tbl>
      <w:tblPr>
        <w:tblW w:w="11070" w:type="dxa"/>
        <w:jc w:val="left"/>
        <w:tblInd w:w="132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15"/>
        <w:gridCol w:w="6855"/>
      </w:tblGrid>
      <w:tr>
        <w:tblPrEx>
          <w:shd w:val="clear" w:color="auto" w:fill="ced7e7"/>
        </w:tblPrEx>
        <w:trPr>
          <w:trHeight w:val="273" w:hRule="atLeast"/>
        </w:trPr>
        <w:tc>
          <w:tcPr>
            <w:tcW w:type="dxa" w:w="42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line="240" w:lineRule="auto"/>
            </w:pPr>
            <w:r>
              <w:rPr>
                <w:rStyle w:val="None"/>
                <w:b w:val="1"/>
                <w:bCs w:val="1"/>
                <w:shd w:val="nil" w:color="auto" w:fill="auto"/>
                <w:rtl w:val="0"/>
                <w:lang w:val="en-US"/>
              </w:rPr>
              <w:t>Overview</w:t>
            </w:r>
          </w:p>
        </w:tc>
        <w:tc>
          <w:tcPr>
            <w:tcW w:type="dxa" w:w="68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line="240" w:lineRule="auto"/>
            </w:pPr>
            <w:r>
              <w:rPr>
                <w:rStyle w:val="None"/>
                <w:b w:val="1"/>
                <w:bCs w:val="1"/>
                <w:shd w:val="nil" w:color="auto" w:fill="auto"/>
                <w:rtl w:val="0"/>
                <w:lang w:val="en-US"/>
              </w:rPr>
              <w:t>Details</w:t>
            </w:r>
          </w:p>
        </w:tc>
      </w:tr>
      <w:tr>
        <w:tblPrEx>
          <w:shd w:val="clear" w:color="auto" w:fill="ced7e7"/>
        </w:tblPrEx>
        <w:trPr>
          <w:trHeight w:val="5313" w:hRule="atLeast"/>
        </w:trPr>
        <w:tc>
          <w:tcPr>
            <w:tcW w:type="dxa" w:w="421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line="240" w:lineRule="auto"/>
              <w:rPr>
                <w:rStyle w:val="None"/>
                <w:b w:val="1"/>
                <w:bCs w:val="1"/>
                <w:shd w:val="nil" w:color="auto" w:fill="auto"/>
              </w:rPr>
            </w:pPr>
            <w:r>
              <w:rPr>
                <w:rStyle w:val="None"/>
                <w:b w:val="1"/>
                <w:bCs w:val="1"/>
                <w:shd w:val="nil" w:color="auto" w:fill="auto"/>
                <w:rtl w:val="0"/>
                <w:lang w:val="en-US"/>
              </w:rPr>
              <w:t>SWOT!</w:t>
            </w:r>
          </w:p>
          <w:p>
            <w:pPr>
              <w:pStyle w:val="Body A"/>
              <w:widowControl w:val="0"/>
              <w:bidi w:val="0"/>
              <w:spacing w:line="240" w:lineRule="auto"/>
              <w:ind w:left="0" w:right="0" w:firstLine="0"/>
              <w:jc w:val="left"/>
              <w:rPr>
                <w:rStyle w:val="None"/>
                <w:shd w:val="nil" w:color="auto" w:fill="auto"/>
                <w:rtl w:val="0"/>
              </w:rPr>
            </w:pPr>
            <w:r>
              <w:rPr>
                <w:rStyle w:val="None"/>
                <w:shd w:val="nil" w:color="auto" w:fill="auto"/>
                <w:rtl w:val="0"/>
                <w:lang w:val="en-US"/>
              </w:rPr>
              <w:t>Question: Which is your favorite brainstorm idea?</w:t>
            </w:r>
          </w:p>
          <w:p>
            <w:pPr>
              <w:pStyle w:val="Body A"/>
              <w:widowControl w:val="0"/>
              <w:spacing w:line="240" w:lineRule="auto"/>
              <w:rPr>
                <w:rStyle w:val="None"/>
                <w:shd w:val="nil" w:color="auto" w:fill="auto"/>
                <w:lang w:val="en-US"/>
              </w:rPr>
            </w:pPr>
          </w:p>
          <w:p>
            <w:pPr>
              <w:pStyle w:val="Body A"/>
              <w:widowControl w:val="0"/>
              <w:spacing w:line="240" w:lineRule="auto"/>
              <w:rPr>
                <w:rStyle w:val="None"/>
                <w:shd w:val="nil" w:color="auto" w:fill="auto"/>
                <w:lang w:val="en-US"/>
              </w:rPr>
            </w:pPr>
          </w:p>
          <w:p>
            <w:pPr>
              <w:pStyle w:val="Body A"/>
              <w:widowControl w:val="0"/>
              <w:spacing w:line="240" w:lineRule="auto"/>
              <w:rPr>
                <w:rStyle w:val="None"/>
                <w:shd w:val="nil" w:color="auto" w:fill="auto"/>
                <w:lang w:val="en-US"/>
              </w:rPr>
            </w:pPr>
          </w:p>
          <w:p>
            <w:pPr>
              <w:pStyle w:val="Body A"/>
              <w:widowControl w:val="0"/>
              <w:spacing w:line="240" w:lineRule="auto"/>
              <w:rPr>
                <w:rStyle w:val="None"/>
                <w:shd w:val="nil" w:color="auto" w:fill="auto"/>
                <w:lang w:val="en-US"/>
              </w:rPr>
            </w:pPr>
          </w:p>
          <w:p>
            <w:pPr>
              <w:pStyle w:val="Body A"/>
              <w:widowControl w:val="0"/>
              <w:spacing w:line="240" w:lineRule="auto"/>
              <w:rPr>
                <w:rStyle w:val="None"/>
                <w:shd w:val="nil" w:color="auto" w:fill="auto"/>
                <w:lang w:val="en-US"/>
              </w:rPr>
            </w:pPr>
          </w:p>
          <w:p>
            <w:pPr>
              <w:pStyle w:val="Body A"/>
              <w:widowControl w:val="0"/>
              <w:spacing w:line="240" w:lineRule="auto"/>
              <w:rPr>
                <w:rStyle w:val="None"/>
                <w:shd w:val="nil" w:color="auto" w:fill="auto"/>
                <w:lang w:val="en-US"/>
              </w:rPr>
            </w:pPr>
          </w:p>
          <w:p>
            <w:pPr>
              <w:pStyle w:val="Body A"/>
              <w:widowControl w:val="0"/>
              <w:spacing w:line="240" w:lineRule="auto"/>
              <w:rPr>
                <w:rStyle w:val="None"/>
                <w:shd w:val="nil" w:color="auto" w:fill="auto"/>
                <w:lang w:val="en-US"/>
              </w:rPr>
            </w:pPr>
          </w:p>
          <w:p>
            <w:pPr>
              <w:pStyle w:val="Body A"/>
              <w:widowControl w:val="0"/>
              <w:spacing w:line="240" w:lineRule="auto"/>
              <w:rPr>
                <w:rStyle w:val="None"/>
                <w:shd w:val="nil" w:color="auto" w:fill="auto"/>
                <w:lang w:val="en-US"/>
              </w:rPr>
            </w:pPr>
          </w:p>
          <w:p>
            <w:pPr>
              <w:pStyle w:val="Body A"/>
              <w:widowControl w:val="0"/>
              <w:spacing w:line="240" w:lineRule="auto"/>
              <w:rPr>
                <w:rStyle w:val="None"/>
                <w:shd w:val="nil" w:color="auto" w:fill="auto"/>
                <w:lang w:val="en-US"/>
              </w:rPr>
            </w:pPr>
          </w:p>
          <w:p>
            <w:pPr>
              <w:pStyle w:val="Body A"/>
              <w:widowControl w:val="0"/>
              <w:spacing w:line="240" w:lineRule="auto"/>
              <w:rPr>
                <w:rStyle w:val="None"/>
                <w:shd w:val="nil" w:color="auto" w:fill="auto"/>
                <w:lang w:val="en-US"/>
              </w:rPr>
            </w:pPr>
          </w:p>
          <w:p>
            <w:pPr>
              <w:pStyle w:val="Body A"/>
              <w:widowControl w:val="0"/>
              <w:spacing w:line="240" w:lineRule="auto"/>
              <w:rPr>
                <w:rStyle w:val="None"/>
                <w:shd w:val="nil" w:color="auto" w:fill="auto"/>
                <w:lang w:val="en-US"/>
              </w:rPr>
            </w:pPr>
          </w:p>
          <w:p>
            <w:pPr>
              <w:pStyle w:val="Body A"/>
              <w:widowControl w:val="0"/>
              <w:spacing w:line="240" w:lineRule="auto"/>
              <w:rPr>
                <w:rStyle w:val="None"/>
                <w:shd w:val="nil" w:color="auto" w:fill="auto"/>
                <w:lang w:val="en-US"/>
              </w:rPr>
            </w:pPr>
          </w:p>
          <w:p>
            <w:pPr>
              <w:pStyle w:val="Body A"/>
              <w:widowControl w:val="0"/>
              <w:spacing w:line="240" w:lineRule="auto"/>
              <w:rPr>
                <w:rStyle w:val="None"/>
                <w:shd w:val="nil" w:color="auto" w:fill="auto"/>
                <w:lang w:val="en-US"/>
              </w:rPr>
            </w:pPr>
          </w:p>
          <w:p>
            <w:pPr>
              <w:pStyle w:val="Body A"/>
              <w:widowControl w:val="0"/>
              <w:bidi w:val="0"/>
              <w:spacing w:line="240" w:lineRule="auto"/>
              <w:ind w:left="0" w:right="0" w:firstLine="0"/>
              <w:jc w:val="left"/>
              <w:rPr>
                <w:rtl w:val="0"/>
              </w:rPr>
            </w:pPr>
            <w:r>
              <w:rPr>
                <w:rStyle w:val="None"/>
                <w:b w:val="1"/>
                <w:bCs w:val="1"/>
                <w:shd w:val="nil" w:color="auto" w:fill="auto"/>
                <w:rtl w:val="0"/>
                <w:lang w:val="en-US"/>
              </w:rPr>
              <w:t>Closure Questions</w:t>
            </w:r>
          </w:p>
        </w:tc>
        <w:tc>
          <w:tcPr>
            <w:tcW w:type="dxa" w:w="68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numPr>
                <w:ilvl w:val="0"/>
                <w:numId w:val="1"/>
              </w:numPr>
              <w:spacing w:line="240" w:lineRule="auto"/>
              <w:rPr>
                <w:lang w:val="en-US"/>
              </w:rPr>
            </w:pPr>
            <w:r>
              <w:rPr>
                <w:rStyle w:val="None"/>
                <w:shd w:val="nil" w:color="auto" w:fill="auto"/>
                <w:rtl w:val="0"/>
                <w:lang w:val="en-US"/>
              </w:rPr>
              <w:t xml:space="preserve">Each team member fills out the </w:t>
            </w:r>
            <w:r>
              <w:rPr>
                <w:rStyle w:val="Hyperlink.1"/>
              </w:rPr>
              <w:fldChar w:fldCharType="begin" w:fldLock="0"/>
            </w:r>
            <w:r>
              <w:rPr>
                <w:rStyle w:val="Hyperlink.1"/>
              </w:rPr>
              <w:instrText xml:space="preserve"> HYPERLINK "https://blossoms.mit.edu/sites/default/files/project/page_files/Day-10-SWOT-Analysis-Worksheet.pdf"</w:instrText>
            </w:r>
            <w:r>
              <w:rPr>
                <w:rStyle w:val="Hyperlink.1"/>
              </w:rPr>
              <w:fldChar w:fldCharType="separate" w:fldLock="0"/>
            </w:r>
            <w:r>
              <w:rPr>
                <w:rStyle w:val="Hyperlink.1"/>
                <w:rtl w:val="0"/>
                <w:lang w:val="en-US"/>
              </w:rPr>
              <w:t>SWOT</w:t>
            </w:r>
            <w:r>
              <w:rPr/>
              <w:fldChar w:fldCharType="end" w:fldLock="0"/>
            </w:r>
            <w:r>
              <w:rPr>
                <w:rStyle w:val="None"/>
                <w:outline w:val="0"/>
                <w:color w:val="1155cc"/>
                <w:u w:val="single" w:color="1155cc"/>
                <w:shd w:val="nil" w:color="auto" w:fill="auto"/>
                <w:rtl w:val="0"/>
                <w:lang w:val="en-US"/>
                <w14:textFill>
                  <w14:solidFill>
                    <w14:srgbClr w14:val="1155CC"/>
                  </w14:solidFill>
                </w14:textFill>
              </w:rPr>
              <w:t xml:space="preserve"> </w:t>
            </w:r>
            <w:r>
              <w:rPr>
                <w:rStyle w:val="Hyperlink.1"/>
              </w:rPr>
              <w:fldChar w:fldCharType="begin" w:fldLock="0"/>
            </w:r>
            <w:r>
              <w:rPr>
                <w:rStyle w:val="Hyperlink.1"/>
              </w:rPr>
              <w:instrText xml:space="preserve"> HYPERLINK "https://blossoms.mit.edu/sites/default/files/project/page_files/Day-10-SWOT-Analysis-Worksheet.pdf"</w:instrText>
            </w:r>
            <w:r>
              <w:rPr>
                <w:rStyle w:val="Hyperlink.1"/>
              </w:rPr>
              <w:fldChar w:fldCharType="separate" w:fldLock="0"/>
            </w:r>
            <w:r>
              <w:rPr>
                <w:rStyle w:val="Hyperlink.1"/>
                <w:rtl w:val="0"/>
                <w:lang w:val="en-US"/>
              </w:rPr>
              <w:t>Analysis</w:t>
            </w:r>
            <w:r>
              <w:rPr/>
              <w:fldChar w:fldCharType="end" w:fldLock="0"/>
            </w:r>
            <w:r>
              <w:rPr>
                <w:rStyle w:val="None"/>
                <w:outline w:val="0"/>
                <w:color w:val="1155cc"/>
                <w:u w:val="single" w:color="1155cc"/>
                <w:shd w:val="nil" w:color="auto" w:fill="auto"/>
                <w:rtl w:val="0"/>
                <w:lang w:val="en-US"/>
                <w14:textFill>
                  <w14:solidFill>
                    <w14:srgbClr w14:val="1155CC"/>
                  </w14:solidFill>
                </w14:textFill>
              </w:rPr>
              <w:t xml:space="preserve"> </w:t>
            </w:r>
            <w:r>
              <w:rPr>
                <w:rStyle w:val="Hyperlink.1"/>
              </w:rPr>
              <w:fldChar w:fldCharType="begin" w:fldLock="0"/>
            </w:r>
            <w:r>
              <w:rPr>
                <w:rStyle w:val="Hyperlink.1"/>
              </w:rPr>
              <w:instrText xml:space="preserve"> HYPERLINK "https://blossoms.mit.edu/sites/default/files/project/page_files/Day-10-SWOT-Analysis-Worksheet.pdf"</w:instrText>
            </w:r>
            <w:r>
              <w:rPr>
                <w:rStyle w:val="Hyperlink.1"/>
              </w:rPr>
              <w:fldChar w:fldCharType="separate" w:fldLock="0"/>
            </w:r>
            <w:r>
              <w:rPr>
                <w:rStyle w:val="Hyperlink.1"/>
                <w:rtl w:val="0"/>
                <w:lang w:val="en-US"/>
              </w:rPr>
              <w:t>worksheet</w:t>
            </w:r>
            <w:r>
              <w:rPr/>
              <w:fldChar w:fldCharType="end" w:fldLock="0"/>
            </w:r>
            <w:r>
              <w:rPr>
                <w:rStyle w:val="None"/>
                <w:outline w:val="0"/>
                <w:color w:val="4a86e8"/>
                <w:u w:color="4a86e8"/>
                <w:shd w:val="nil" w:color="auto" w:fill="auto"/>
                <w:rtl w:val="0"/>
                <w:lang w:val="en-US"/>
                <w14:textFill>
                  <w14:solidFill>
                    <w14:srgbClr w14:val="4A86E8"/>
                  </w14:solidFill>
                </w14:textFill>
              </w:rPr>
              <w:t xml:space="preserve"> </w:t>
            </w:r>
            <w:r>
              <w:rPr>
                <w:rStyle w:val="None"/>
                <w:shd w:val="nil" w:color="auto" w:fill="auto"/>
                <w:rtl w:val="0"/>
                <w:lang w:val="en-US"/>
              </w:rPr>
              <w:t>based on their brainstorm idea preference</w:t>
            </w:r>
          </w:p>
          <w:p>
            <w:pPr>
              <w:pStyle w:val="Body A"/>
              <w:widowControl w:val="0"/>
              <w:numPr>
                <w:ilvl w:val="0"/>
                <w:numId w:val="1"/>
              </w:numPr>
              <w:bidi w:val="0"/>
              <w:spacing w:line="240" w:lineRule="auto"/>
              <w:ind w:right="0"/>
              <w:jc w:val="left"/>
              <w:rPr>
                <w:rtl w:val="0"/>
                <w:lang w:val="en-US"/>
              </w:rPr>
            </w:pPr>
            <w:r>
              <w:rPr>
                <w:rStyle w:val="None"/>
                <w:shd w:val="nil" w:color="auto" w:fill="auto"/>
                <w:rtl w:val="0"/>
                <w:lang w:val="en-US"/>
              </w:rPr>
              <w:t>Teams can choose to replace the category ideas with the criteria from the user</w:t>
            </w:r>
          </w:p>
          <w:p>
            <w:pPr>
              <w:pStyle w:val="Body A"/>
              <w:widowControl w:val="0"/>
              <w:numPr>
                <w:ilvl w:val="0"/>
                <w:numId w:val="1"/>
              </w:numPr>
              <w:bidi w:val="0"/>
              <w:spacing w:line="240" w:lineRule="auto"/>
              <w:ind w:right="0"/>
              <w:jc w:val="left"/>
              <w:rPr>
                <w:rtl w:val="0"/>
                <w:lang w:val="en-US"/>
              </w:rPr>
            </w:pPr>
            <w:r>
              <w:rPr>
                <w:rStyle w:val="None"/>
                <w:shd w:val="nil" w:color="auto" w:fill="auto"/>
                <w:rtl w:val="0"/>
                <w:lang w:val="en-US"/>
              </w:rPr>
              <w:t>Form pairs; each member shares their idea for 2-4 minutes, no questions until the end.</w:t>
            </w:r>
          </w:p>
          <w:p>
            <w:pPr>
              <w:pStyle w:val="Body A"/>
              <w:widowControl w:val="0"/>
              <w:numPr>
                <w:ilvl w:val="0"/>
                <w:numId w:val="1"/>
              </w:numPr>
              <w:bidi w:val="0"/>
              <w:spacing w:line="240" w:lineRule="auto"/>
              <w:ind w:right="0"/>
              <w:jc w:val="left"/>
              <w:rPr>
                <w:rtl w:val="0"/>
                <w:lang w:val="en-US"/>
              </w:rPr>
            </w:pPr>
            <w:r>
              <w:rPr>
                <w:rStyle w:val="None"/>
                <w:shd w:val="nil" w:color="auto" w:fill="auto"/>
                <w:rtl w:val="0"/>
                <w:lang w:val="en-US"/>
              </w:rPr>
              <w:t>Next, other members can ask questions.</w:t>
            </w:r>
          </w:p>
          <w:p>
            <w:pPr>
              <w:pStyle w:val="Body A"/>
              <w:widowControl w:val="0"/>
              <w:numPr>
                <w:ilvl w:val="0"/>
                <w:numId w:val="1"/>
              </w:numPr>
              <w:bidi w:val="0"/>
              <w:spacing w:line="240" w:lineRule="auto"/>
              <w:ind w:right="0"/>
              <w:jc w:val="left"/>
              <w:rPr>
                <w:rtl w:val="0"/>
                <w:lang w:val="en-US"/>
              </w:rPr>
            </w:pPr>
            <w:r>
              <w:rPr>
                <w:rStyle w:val="None"/>
                <w:shd w:val="nil" w:color="auto" w:fill="auto"/>
                <w:rtl w:val="0"/>
                <w:lang w:val="en-US"/>
              </w:rPr>
              <w:t xml:space="preserve">First set of pair groups then scores all ideas. </w:t>
            </w:r>
          </w:p>
          <w:p>
            <w:pPr>
              <w:pStyle w:val="Body A"/>
              <w:widowControl w:val="0"/>
              <w:numPr>
                <w:ilvl w:val="0"/>
                <w:numId w:val="1"/>
              </w:numPr>
              <w:bidi w:val="0"/>
              <w:spacing w:line="240" w:lineRule="auto"/>
              <w:ind w:right="0"/>
              <w:jc w:val="left"/>
              <w:rPr>
                <w:rtl w:val="0"/>
                <w:lang w:val="en-US"/>
              </w:rPr>
            </w:pPr>
            <w:r>
              <w:rPr>
                <w:rStyle w:val="None"/>
                <w:shd w:val="nil" w:color="auto" w:fill="auto"/>
                <w:rtl w:val="0"/>
                <w:lang w:val="en-US"/>
              </w:rPr>
              <w:t xml:space="preserve">Once everyone presented, you change your pairs to rescore the other ideas. </w:t>
            </w:r>
          </w:p>
          <w:p>
            <w:pPr>
              <w:pStyle w:val="Body A"/>
              <w:widowControl w:val="0"/>
              <w:numPr>
                <w:ilvl w:val="0"/>
                <w:numId w:val="1"/>
              </w:numPr>
              <w:bidi w:val="0"/>
              <w:spacing w:line="240" w:lineRule="auto"/>
              <w:ind w:right="0"/>
              <w:jc w:val="left"/>
              <w:rPr>
                <w:rtl w:val="0"/>
                <w:lang w:val="en-US"/>
              </w:rPr>
            </w:pPr>
            <w:r>
              <w:rPr>
                <w:rStyle w:val="None"/>
                <w:shd w:val="nil" w:color="auto" w:fill="auto"/>
                <w:rtl w:val="0"/>
                <w:lang w:val="en-US"/>
              </w:rPr>
              <w:t>Switching pairs helps reduce bias from more or less judgemental people in a group.</w:t>
            </w:r>
          </w:p>
          <w:p>
            <w:pPr>
              <w:pStyle w:val="Body A"/>
              <w:widowControl w:val="0"/>
              <w:spacing w:line="240" w:lineRule="auto"/>
              <w:rPr>
                <w:rStyle w:val="None"/>
                <w:shd w:val="nil" w:color="auto" w:fill="auto"/>
                <w:lang w:val="en-US"/>
              </w:rPr>
            </w:pPr>
          </w:p>
          <w:p>
            <w:pPr>
              <w:pStyle w:val="Body A"/>
              <w:widowControl w:val="0"/>
              <w:spacing w:line="240" w:lineRule="auto"/>
              <w:rPr>
                <w:rStyle w:val="None"/>
                <w:shd w:val="nil" w:color="auto" w:fill="auto"/>
                <w:lang w:val="en-US"/>
              </w:rPr>
            </w:pPr>
          </w:p>
          <w:p>
            <w:pPr>
              <w:pStyle w:val="Body A"/>
              <w:numPr>
                <w:ilvl w:val="0"/>
                <w:numId w:val="2"/>
              </w:numPr>
              <w:bidi w:val="0"/>
              <w:spacing w:line="240" w:lineRule="auto"/>
              <w:ind w:right="0"/>
              <w:jc w:val="left"/>
              <w:rPr>
                <w:rtl w:val="0"/>
                <w:lang w:val="en-US"/>
              </w:rPr>
            </w:pPr>
            <w:r>
              <w:rPr>
                <w:rStyle w:val="None"/>
                <w:shd w:val="nil" w:color="auto" w:fill="auto"/>
                <w:rtl w:val="0"/>
                <w:lang w:val="en-US"/>
              </w:rPr>
              <w:t>What went well in your activity? What was challenging?</w:t>
            </w:r>
          </w:p>
          <w:p>
            <w:pPr>
              <w:pStyle w:val="Body A"/>
              <w:numPr>
                <w:ilvl w:val="0"/>
                <w:numId w:val="2"/>
              </w:numPr>
              <w:bidi w:val="0"/>
              <w:spacing w:line="240" w:lineRule="auto"/>
              <w:ind w:right="0"/>
              <w:jc w:val="left"/>
              <w:rPr>
                <w:rtl w:val="0"/>
                <w:lang w:val="en-US"/>
              </w:rPr>
            </w:pPr>
            <w:r>
              <w:rPr>
                <w:rStyle w:val="None"/>
                <w:shd w:val="nil" w:color="auto" w:fill="auto"/>
                <w:rtl w:val="0"/>
                <w:lang w:val="en-US"/>
              </w:rPr>
              <w:t>How do you feel about the ideas that received the most points? Do you think there is consensus?</w:t>
            </w:r>
          </w:p>
          <w:p>
            <w:pPr>
              <w:pStyle w:val="Body A"/>
              <w:numPr>
                <w:ilvl w:val="0"/>
                <w:numId w:val="2"/>
              </w:numPr>
              <w:bidi w:val="0"/>
              <w:spacing w:line="240" w:lineRule="auto"/>
              <w:ind w:right="0"/>
              <w:jc w:val="left"/>
              <w:rPr>
                <w:rtl w:val="0"/>
                <w:lang w:val="en-US"/>
              </w:rPr>
            </w:pPr>
            <w:r>
              <w:rPr>
                <w:rStyle w:val="None"/>
                <w:shd w:val="nil" w:color="auto" w:fill="auto"/>
                <w:rtl w:val="0"/>
                <w:lang w:val="en-US"/>
              </w:rPr>
              <w:t>Do any of the top ideas fall short of responding to important design criteria? This may happen if the person who brought that idea up is particularly persuasive and was able to convince others.</w:t>
            </w:r>
          </w:p>
        </w:tc>
      </w:tr>
    </w:tbl>
    <w:p>
      <w:pPr>
        <w:pStyle w:val="Body A"/>
        <w:widowControl w:val="0"/>
        <w:spacing w:line="240" w:lineRule="auto"/>
        <w:ind w:left="1215" w:hanging="1215"/>
        <w:rPr>
          <w:rStyle w:val="None"/>
          <w:b w:val="1"/>
          <w:bCs w:val="1"/>
        </w:rPr>
      </w:pPr>
    </w:p>
    <w:p>
      <w:pPr>
        <w:pStyle w:val="Body A"/>
        <w:widowControl w:val="0"/>
        <w:spacing w:line="240" w:lineRule="auto"/>
        <w:ind w:left="1107" w:hanging="1107"/>
        <w:rPr>
          <w:rStyle w:val="None"/>
          <w:b w:val="1"/>
          <w:bCs w:val="1"/>
        </w:rPr>
      </w:pPr>
    </w:p>
    <w:p>
      <w:pPr>
        <w:pStyle w:val="Body A"/>
        <w:rPr>
          <w:rStyle w:val="None"/>
          <w:b w:val="1"/>
          <w:bCs w:val="1"/>
        </w:rPr>
      </w:pPr>
    </w:p>
    <w:p>
      <w:pPr>
        <w:pStyle w:val="Body A"/>
      </w:pPr>
      <w:r>
        <w:rPr>
          <w:rStyle w:val="None"/>
          <w:outline w:val="0"/>
          <w:color w:val="040000"/>
          <w:sz w:val="21"/>
          <w:szCs w:val="21"/>
          <w:u w:color="040000"/>
          <w14:textFill>
            <w14:solidFill>
              <w14:srgbClr w14:val="040000"/>
            </w14:solidFill>
          </w14:textFill>
        </w:rPr>
      </w:r>
    </w:p>
    <w:sectPr>
      <w:headerReference w:type="default" r:id="rId4"/>
      <w:footerReference w:type="default" r:id="rId5"/>
      <w:pgSz w:w="12240" w:h="15840" w:orient="portrait"/>
      <w:pgMar w:top="576" w:right="576" w:bottom="576" w:left="576"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Neue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Neue Regular" w:cs="Arial Unicode MS" w:hAnsi="HelveticaNeue Regular"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u w:val="single" w:color="1155cc"/>
      <w:lang w:val="en-US"/>
      <w14:textFill>
        <w14:solidFill>
          <w14:srgbClr w14:val="1155CC"/>
        </w14:solidFill>
      </w14:textFill>
    </w:rPr>
  </w:style>
  <w:style w:type="character" w:styleId="Hyperlink.1">
    <w:name w:val="Hyperlink.1"/>
    <w:basedOn w:val="Hyperlink"/>
    <w:next w:val="Hyperlink.1"/>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Neue Regular"/>
            <a:ea typeface="HelveticaNeue Regular"/>
            <a:cs typeface="HelveticaNeue Regular"/>
            <a:sym typeface="HelveticaNeue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Neue Regular"/>
            <a:ea typeface="HelveticaNeue Regular"/>
            <a:cs typeface="HelveticaNeue Regular"/>
            <a:sym typeface="HelveticaNeue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