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3D40" w:rsidRPr="00753D40" w:rsidRDefault="00753D40" w:rsidP="00753D40">
      <w:pPr>
        <w:spacing w:line="240" w:lineRule="auto"/>
        <w:jc w:val="center"/>
        <w:rPr>
          <w:rFonts w:asciiTheme="minorHAnsi" w:hAnsiTheme="minorHAnsi"/>
          <w:bCs/>
          <w:iCs/>
          <w:sz w:val="28"/>
          <w:szCs w:val="28"/>
        </w:rPr>
      </w:pPr>
      <w:r w:rsidRPr="00753D40">
        <w:rPr>
          <w:rFonts w:asciiTheme="minorHAnsi" w:eastAsia="Calibri" w:hAnsiTheme="minorHAnsi" w:cs="Calibri"/>
          <w:b/>
          <w:bCs/>
          <w:i/>
          <w:iCs/>
          <w:sz w:val="28"/>
          <w:szCs w:val="28"/>
        </w:rPr>
        <w:t>Homework</w:t>
      </w:r>
      <w:r>
        <w:rPr>
          <w:rFonts w:asciiTheme="minorHAnsi" w:eastAsia="Calibri" w:hAnsiTheme="minorHAnsi" w:cs="Calibri"/>
          <w:b/>
          <w:bCs/>
          <w:i/>
          <w:iCs/>
          <w:sz w:val="28"/>
          <w:szCs w:val="28"/>
        </w:rPr>
        <w:t xml:space="preserve"> for F</w:t>
      </w:r>
      <w:r w:rsidRPr="00753D40">
        <w:rPr>
          <w:rFonts w:asciiTheme="minorHAnsi" w:eastAsia="Calibri" w:hAnsiTheme="minorHAnsi" w:cs="Calibri"/>
          <w:b/>
          <w:bCs/>
          <w:i/>
          <w:iCs/>
          <w:sz w:val="28"/>
          <w:szCs w:val="28"/>
        </w:rPr>
        <w:t>ence Your Equation</w:t>
      </w:r>
    </w:p>
    <w:p w:rsidR="00753D40" w:rsidRPr="00753D40" w:rsidRDefault="00753D40" w:rsidP="00753D4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sz w:val="24"/>
          <w:szCs w:val="24"/>
        </w:rPr>
      </w:pPr>
      <w:r w:rsidRPr="00753D40">
        <w:rPr>
          <w:rFonts w:asciiTheme="minorHAnsi" w:hAnsiTheme="minorHAnsi"/>
          <w:sz w:val="24"/>
          <w:szCs w:val="24"/>
        </w:rPr>
        <w:t xml:space="preserve">For your reference, this is the answer to the homework related to </w:t>
      </w:r>
      <w:r w:rsidRPr="00753D40">
        <w:rPr>
          <w:rFonts w:asciiTheme="minorHAnsi" w:hAnsiTheme="minorHAnsi"/>
          <w:bCs/>
          <w:sz w:val="24"/>
          <w:szCs w:val="24"/>
        </w:rPr>
        <w:t xml:space="preserve">semi-circular shape: </w: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Cs/>
          <w:sz w:val="24"/>
          <w:szCs w:val="24"/>
        </w:rPr>
        <w:t xml:space="preserve">Since there are 25 meters of fencing, one half of the circumference of the corresponding circle would be 25 meters in length.  Thus, if the pen were a full circle, the circumference would be 50 meters.  And recall that the constant </w:t>
      </w:r>
      <w:r w:rsidRPr="00753D40">
        <w:rPr>
          <w:rFonts w:asciiTheme="minorHAnsi" w:hAnsiTheme="minorHAnsi"/>
          <w:bCs/>
          <w:i/>
          <w:sz w:val="24"/>
          <w:szCs w:val="24"/>
        </w:rPr>
        <w:t></w:t>
      </w:r>
      <w:r w:rsidRPr="00753D40">
        <w:rPr>
          <w:rFonts w:asciiTheme="minorHAnsi" w:hAnsiTheme="minorHAnsi"/>
          <w:bCs/>
          <w:sz w:val="24"/>
          <w:szCs w:val="24"/>
        </w:rPr>
        <w:t xml:space="preserve"> is the ratio of the circle circumference </w:t>
      </w:r>
      <w:r w:rsidRPr="00753D40">
        <w:rPr>
          <w:rFonts w:asciiTheme="minorHAnsi" w:hAnsiTheme="minorHAnsi"/>
          <w:bCs/>
          <w:i/>
          <w:sz w:val="24"/>
          <w:szCs w:val="24"/>
        </w:rPr>
        <w:t>c</w:t>
      </w:r>
      <w:r w:rsidRPr="00753D40">
        <w:rPr>
          <w:rFonts w:asciiTheme="minorHAnsi" w:hAnsiTheme="minorHAnsi"/>
          <w:bCs/>
          <w:sz w:val="24"/>
          <w:szCs w:val="24"/>
        </w:rPr>
        <w:t xml:space="preserve"> to its diameter </w:t>
      </w:r>
      <w:r w:rsidRPr="00753D40">
        <w:rPr>
          <w:rFonts w:asciiTheme="minorHAnsi" w:hAnsiTheme="minorHAnsi"/>
          <w:bCs/>
          <w:i/>
          <w:sz w:val="24"/>
          <w:szCs w:val="24"/>
        </w:rPr>
        <w:t>d</w:t>
      </w:r>
      <w:r w:rsidRPr="00753D40">
        <w:rPr>
          <w:rFonts w:asciiTheme="minorHAnsi" w:hAnsiTheme="minorHAnsi"/>
          <w:bCs/>
          <w:sz w:val="24"/>
          <w:szCs w:val="24"/>
        </w:rPr>
        <w:t>.  So, we can write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object w:dxaOrig="28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pt;height:28pt" o:ole="">
            <v:imagedata r:id="rId4" o:title=""/>
          </v:shape>
          <o:OLEObject Type="Embed" ProgID="Equation.3" ShapeID="_x0000_i1025" DrawAspect="Content" ObjectID="_1382949498" r:id="rId5"/>
        </w:object>
      </w:r>
      <w:r w:rsidRPr="00753D40">
        <w:rPr>
          <w:rFonts w:asciiTheme="minorHAnsi" w:hAnsiTheme="minorHAnsi"/>
          <w:b/>
          <w:bCs/>
          <w:sz w:val="24"/>
          <w:szCs w:val="24"/>
        </w:rPr>
        <w:t>.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Cs/>
          <w:sz w:val="24"/>
          <w:szCs w:val="24"/>
        </w:rPr>
        <w:t>Thus we have</w:t>
      </w:r>
      <w:r w:rsidRPr="00753D40">
        <w:rPr>
          <w:rFonts w:asciiTheme="minorHAnsi" w:hAnsiTheme="minorHAnsi"/>
          <w:bCs/>
          <w:sz w:val="24"/>
          <w:szCs w:val="24"/>
        </w:rPr>
        <w:object w:dxaOrig="2560" w:dyaOrig="220">
          <v:shape id="_x0000_i1026" type="#_x0000_t75" style="width:128pt;height:11pt" o:ole="">
            <v:imagedata r:id="rId6" o:title=""/>
          </v:shape>
          <o:OLEObject Type="Embed" ProgID="Equation.3" ShapeID="_x0000_i1026" DrawAspect="Content" ObjectID="_1382949499" r:id="rId7"/>
        </w:object>
      </w:r>
      <w:r w:rsidRPr="00753D40">
        <w:rPr>
          <w:rFonts w:asciiTheme="minorHAnsi" w:hAnsiTheme="minorHAnsi"/>
          <w:bCs/>
          <w:sz w:val="24"/>
          <w:szCs w:val="24"/>
        </w:rPr>
        <w:t xml:space="preserve">.  This means that the wall part of the semi-circular pen would be </w:t>
      </w:r>
      <w:r w:rsidRPr="00753D40">
        <w:rPr>
          <w:rFonts w:asciiTheme="minorHAnsi" w:hAnsiTheme="minorHAnsi"/>
          <w:bCs/>
          <w:sz w:val="24"/>
          <w:szCs w:val="24"/>
        </w:rPr>
        <w:object w:dxaOrig="1200" w:dyaOrig="220">
          <v:shape id="_x0000_i1027" type="#_x0000_t75" style="width:60pt;height:11pt" o:ole="">
            <v:imagedata r:id="rId8" o:title=""/>
          </v:shape>
          <o:OLEObject Type="Embed" ProgID="Equation.3" ShapeID="_x0000_i1027" DrawAspect="Content" ObjectID="_1382949500" r:id="rId9"/>
        </w:object>
      </w:r>
      <w:r w:rsidRPr="00753D40">
        <w:rPr>
          <w:rFonts w:asciiTheme="minorHAnsi" w:hAnsiTheme="minorHAnsi"/>
          <w:bCs/>
          <w:sz w:val="24"/>
          <w:szCs w:val="24"/>
        </w:rPr>
        <w:t xml:space="preserve">meters in length.  Now the radius </w:t>
      </w:r>
      <w:r w:rsidRPr="00753D40">
        <w:rPr>
          <w:rFonts w:asciiTheme="minorHAnsi" w:hAnsiTheme="minorHAnsi"/>
          <w:bCs/>
          <w:i/>
          <w:sz w:val="24"/>
          <w:szCs w:val="24"/>
        </w:rPr>
        <w:t>r</w:t>
      </w:r>
      <w:r w:rsidRPr="00753D40">
        <w:rPr>
          <w:rFonts w:asciiTheme="minorHAnsi" w:hAnsiTheme="minorHAnsi"/>
          <w:bCs/>
          <w:sz w:val="24"/>
          <w:szCs w:val="24"/>
        </w:rPr>
        <w:t xml:space="preserve"> of the circle (or semi-circle) is equal to </w:t>
      </w:r>
      <w:r w:rsidRPr="00753D40">
        <w:rPr>
          <w:rFonts w:asciiTheme="minorHAnsi" w:hAnsiTheme="minorHAnsi"/>
          <w:bCs/>
          <w:i/>
          <w:sz w:val="24"/>
          <w:szCs w:val="24"/>
        </w:rPr>
        <w:t>d</w:t>
      </w:r>
      <w:r w:rsidRPr="00753D40">
        <w:rPr>
          <w:rFonts w:asciiTheme="minorHAnsi" w:hAnsiTheme="minorHAnsi"/>
          <w:bCs/>
          <w:sz w:val="24"/>
          <w:szCs w:val="24"/>
        </w:rPr>
        <w:t>/2, or</w:t>
      </w:r>
      <w:r w:rsidRPr="00753D40">
        <w:rPr>
          <w:rFonts w:asciiTheme="minorHAnsi" w:hAnsiTheme="minorHAnsi"/>
          <w:bCs/>
          <w:sz w:val="24"/>
          <w:szCs w:val="24"/>
        </w:rPr>
        <w:object w:dxaOrig="2420" w:dyaOrig="220">
          <v:shape id="_x0000_i1028" type="#_x0000_t75" style="width:121pt;height:11pt" o:ole="">
            <v:imagedata r:id="rId10" o:title=""/>
          </v:shape>
          <o:OLEObject Type="Embed" ProgID="Equation.3" ShapeID="_x0000_i1028" DrawAspect="Content" ObjectID="_1382949501" r:id="rId11"/>
        </w:object>
      </w:r>
      <w:r w:rsidRPr="00753D40">
        <w:rPr>
          <w:rFonts w:asciiTheme="minorHAnsi" w:hAnsiTheme="minorHAnsi"/>
          <w:bCs/>
          <w:sz w:val="24"/>
          <w:szCs w:val="24"/>
        </w:rPr>
        <w:t xml:space="preserve">.  But we all recall that the area of a circle is equal to </w:t>
      </w:r>
      <w:r w:rsidRPr="00753D40">
        <w:rPr>
          <w:rFonts w:asciiTheme="minorHAnsi" w:hAnsiTheme="minorHAnsi"/>
          <w:bCs/>
          <w:sz w:val="24"/>
          <w:szCs w:val="24"/>
        </w:rPr>
        <w:object w:dxaOrig="380" w:dyaOrig="260">
          <v:shape id="_x0000_i1029" type="#_x0000_t75" style="width:19pt;height:13pt" o:ole="">
            <v:imagedata r:id="rId12" o:title=""/>
          </v:shape>
          <o:OLEObject Type="Embed" ProgID="Equation.3" ShapeID="_x0000_i1029" DrawAspect="Content" ObjectID="_1382949502" r:id="rId13"/>
        </w:object>
      </w:r>
      <w:r w:rsidRPr="00753D40">
        <w:rPr>
          <w:rFonts w:asciiTheme="minorHAnsi" w:hAnsiTheme="minorHAnsi"/>
          <w:bCs/>
          <w:sz w:val="24"/>
          <w:szCs w:val="24"/>
        </w:rPr>
        <w:t>.  So the area (</w:t>
      </w:r>
      <w:r w:rsidRPr="00753D40">
        <w:rPr>
          <w:rFonts w:asciiTheme="minorHAnsi" w:hAnsiTheme="minorHAnsi"/>
          <w:bCs/>
          <w:i/>
          <w:sz w:val="24"/>
          <w:szCs w:val="24"/>
        </w:rPr>
        <w:t>A</w:t>
      </w:r>
      <w:r w:rsidRPr="00753D40">
        <w:rPr>
          <w:rFonts w:asciiTheme="minorHAnsi" w:hAnsiTheme="minorHAnsi"/>
          <w:bCs/>
          <w:i/>
          <w:sz w:val="24"/>
          <w:szCs w:val="24"/>
          <w:vertAlign w:val="subscript"/>
        </w:rPr>
        <w:t>sc</w:t>
      </w:r>
      <w:r w:rsidRPr="00753D40">
        <w:rPr>
          <w:rFonts w:asciiTheme="minorHAnsi" w:hAnsiTheme="minorHAnsi"/>
          <w:bCs/>
          <w:i/>
          <w:sz w:val="24"/>
          <w:szCs w:val="24"/>
        </w:rPr>
        <w:t xml:space="preserve">) </w:t>
      </w:r>
      <w:r w:rsidRPr="00753D40">
        <w:rPr>
          <w:rFonts w:asciiTheme="minorHAnsi" w:hAnsiTheme="minorHAnsi"/>
          <w:bCs/>
          <w:sz w:val="24"/>
          <w:szCs w:val="24"/>
        </w:rPr>
        <w:t xml:space="preserve">of the semi-circular pen would be </w:t>
      </w:r>
    </w:p>
    <w:p w:rsidR="00753D40" w:rsidRPr="00753D40" w:rsidRDefault="00FD7ECA" w:rsidP="00753D40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n-US" w:eastAsia="en-US"/>
        </w:rPr>
        <w:pict>
          <v:shapetype id="_x0000_t87" coordsize="21600,21600" o:spt="87" adj="1800,10800" path="m21600,0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6" o:spid="_x0000_s1026" type="#_x0000_t87" style="position:absolute;left:0;text-align:left;margin-left:259.85pt;margin-top:69.7pt;width:10.9pt;height:96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"/>
        </w:pict>
      </w:r>
      <w:r>
        <w:rPr>
          <w:rFonts w:asciiTheme="minorHAnsi" w:hAnsiTheme="minorHAnsi"/>
          <w:b/>
          <w:bCs/>
          <w:noProof/>
          <w:sz w:val="24"/>
          <w:szCs w:val="24"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46" type="#_x0000_t202" style="position:absolute;left:0;text-align:left;margin-left:175.5pt;margin-top:76.55pt;width:7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" stroked="f">
            <v:textbox>
              <w:txbxContent>
                <w:p w:rsidR="00753D40" w:rsidRDefault="00753D40" w:rsidP="00753D40">
                  <w:pPr>
                    <w:jc w:val="center"/>
                  </w:pPr>
                  <w:r>
                    <w:t>15.9155m</w:t>
                  </w:r>
                </w:p>
              </w:txbxContent>
            </v:textbox>
          </v:shape>
        </w:pict>
      </w:r>
      <w:r w:rsidR="00753D40" w:rsidRPr="00753D40">
        <w:rPr>
          <w:rFonts w:asciiTheme="minorHAnsi" w:hAnsiTheme="minorHAnsi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2657475" cy="138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40" w:rsidRPr="00753D40" w:rsidRDefault="00FD7ECA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n-US" w:eastAsia="en-US"/>
        </w:rPr>
        <w:pict>
          <v:shape id="Text Box 7" o:spid="_x0000_s1027" type="#_x0000_t202" style="position:absolute;left:0;text-align:left;margin-left:228pt;margin-top:11.9pt;width:7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" stroked="f">
            <v:textbox>
              <w:txbxContent>
                <w:p w:rsidR="00753D40" w:rsidRDefault="00753D40" w:rsidP="00753D40">
                  <w:pPr>
                    <w:jc w:val="center"/>
                  </w:pPr>
                  <w:r>
                    <w:t>7.9578 m</w:t>
                  </w:r>
                </w:p>
              </w:txbxContent>
            </v:textbox>
          </v:shape>
        </w:pic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object w:dxaOrig="4520" w:dyaOrig="600">
          <v:shape id="_x0000_i1030" type="#_x0000_t75" style="width:226pt;height:30pt" o:ole="">
            <v:imagedata r:id="rId15" o:title=""/>
          </v:shape>
          <o:OLEObject Type="Embed" ProgID="Equation.3" ShapeID="_x0000_i1030" DrawAspect="Content" ObjectID="_1382949503" r:id="rId16"/>
        </w:object>
      </w:r>
    </w:p>
    <w:p w:rsidR="00753D40" w:rsidRPr="00753D40" w:rsidRDefault="00753D40" w:rsidP="00753D40">
      <w:pPr>
        <w:jc w:val="center"/>
        <w:rPr>
          <w:rFonts w:asciiTheme="minorHAnsi" w:hAnsiTheme="minorHAnsi"/>
          <w:b/>
          <w:sz w:val="24"/>
          <w:szCs w:val="24"/>
        </w:rPr>
      </w:pPr>
      <w:r w:rsidRPr="00753D40">
        <w:rPr>
          <w:rFonts w:asciiTheme="minorHAnsi" w:hAnsiTheme="minorHAnsi"/>
          <w:b/>
          <w:sz w:val="24"/>
          <w:szCs w:val="24"/>
        </w:rPr>
        <w:t>Appendix A</w:t>
      </w:r>
    </w:p>
    <w:p w:rsidR="00753D40" w:rsidRPr="00753D40" w:rsidRDefault="00753D40" w:rsidP="00753D40">
      <w:pPr>
        <w:jc w:val="center"/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color w:val="4F81BD"/>
          <w:sz w:val="24"/>
          <w:szCs w:val="24"/>
        </w:rPr>
      </w:pPr>
      <w:r w:rsidRPr="00753D40">
        <w:rPr>
          <w:rFonts w:asciiTheme="minorHAnsi" w:hAnsiTheme="minorHAnsi"/>
          <w:b/>
          <w:sz w:val="24"/>
          <w:szCs w:val="24"/>
        </w:rPr>
        <w:t>(i)</w:t>
      </w:r>
      <w:r w:rsidRPr="00753D40">
        <w:rPr>
          <w:rFonts w:asciiTheme="minorHAnsi" w:hAnsiTheme="minorHAnsi"/>
          <w:sz w:val="24"/>
          <w:szCs w:val="24"/>
        </w:rPr>
        <w:t xml:space="preserve"> </w:t>
      </w:r>
      <w:r w:rsidRPr="00753D40">
        <w:rPr>
          <w:rFonts w:asciiTheme="minorHAnsi" w:hAnsiTheme="minorHAnsi"/>
          <w:b/>
          <w:sz w:val="24"/>
          <w:szCs w:val="24"/>
        </w:rPr>
        <w:t>If x represents the longer side of the pen,</w:t>
      </w:r>
    </w:p>
    <w:p w:rsidR="00753D40" w:rsidRPr="00753D40" w:rsidRDefault="00753D40" w:rsidP="00753D40">
      <w:pPr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ind w:firstLine="720"/>
        <w:rPr>
          <w:rFonts w:asciiTheme="minorHAnsi" w:hAnsiTheme="minorHAnsi"/>
          <w:color w:val="548DD4"/>
          <w:sz w:val="24"/>
          <w:szCs w:val="24"/>
        </w:rPr>
      </w:pPr>
      <w:r w:rsidRPr="00753D40">
        <w:rPr>
          <w:rFonts w:asciiTheme="minorHAnsi" w:hAnsiTheme="minorHAnsi"/>
          <w:color w:val="548DD4"/>
          <w:position w:val="-24"/>
          <w:sz w:val="24"/>
          <w:szCs w:val="24"/>
        </w:rPr>
        <w:object w:dxaOrig="1740" w:dyaOrig="620">
          <v:shape id="_x0000_i1031" type="#_x0000_t75" style="width:87pt;height:31pt" o:ole="">
            <v:imagedata r:id="rId17" o:title=""/>
          </v:shape>
          <o:OLEObject Type="Embed" ProgID="Equation.3" ShapeID="_x0000_i1031" DrawAspect="Content" ObjectID="_1382949504" r:id="rId18"/>
        </w:object>
      </w:r>
    </w:p>
    <w:p w:rsidR="00753D40" w:rsidRPr="00753D40" w:rsidRDefault="00753D40" w:rsidP="00753D40">
      <w:pPr>
        <w:rPr>
          <w:rFonts w:asciiTheme="minorHAnsi" w:hAnsiTheme="minorHAnsi"/>
          <w:b/>
          <w:color w:val="4F81BD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color w:val="4F81BD"/>
          <w:sz w:val="24"/>
          <w:szCs w:val="24"/>
        </w:rPr>
      </w:pP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746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  <w:gridCol w:w="739"/>
        <w:gridCol w:w="723"/>
      </w:tblGrid>
      <w:tr w:rsidR="00753D40" w:rsidRPr="00753D40">
        <w:tc>
          <w:tcPr>
            <w:tcW w:w="746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53D40" w:rsidRPr="00753D40">
        <w:tc>
          <w:tcPr>
            <w:tcW w:w="746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t xml:space="preserve">(ii) If x refers to two </w:t>
      </w:r>
      <w:r w:rsidRPr="00753D40">
        <w:rPr>
          <w:rFonts w:asciiTheme="minorHAnsi" w:hAnsiTheme="minorHAnsi"/>
          <w:b/>
          <w:bCs/>
          <w:sz w:val="24"/>
          <w:szCs w:val="24"/>
          <w:u w:val="single"/>
        </w:rPr>
        <w:t xml:space="preserve">equal </w:t>
      </w:r>
      <w:r w:rsidRPr="00753D40">
        <w:rPr>
          <w:rFonts w:asciiTheme="minorHAnsi" w:hAnsiTheme="minorHAnsi"/>
          <w:b/>
          <w:bCs/>
          <w:sz w:val="24"/>
          <w:szCs w:val="24"/>
        </w:rPr>
        <w:t>sides,</w:t>
      </w:r>
    </w:p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ind w:firstLine="720"/>
        <w:rPr>
          <w:rFonts w:asciiTheme="minorHAnsi" w:hAnsiTheme="minorHAnsi"/>
          <w:color w:val="548DD4"/>
          <w:sz w:val="24"/>
          <w:szCs w:val="24"/>
        </w:rPr>
      </w:pPr>
      <w:r w:rsidRPr="00753D40">
        <w:rPr>
          <w:rFonts w:asciiTheme="minorHAnsi" w:hAnsiTheme="minorHAnsi"/>
          <w:color w:val="548DD4"/>
          <w:position w:val="-6"/>
          <w:sz w:val="24"/>
          <w:szCs w:val="24"/>
        </w:rPr>
        <w:object w:dxaOrig="1540" w:dyaOrig="320">
          <v:shape id="_x0000_i1032" type="#_x0000_t75" style="width:77pt;height:16pt" o:ole="">
            <v:imagedata r:id="rId19" o:title=""/>
          </v:shape>
          <o:OLEObject Type="Embed" ProgID="Equation.3" ShapeID="_x0000_i1032" DrawAspect="Content" ObjectID="_1382949505" r:id="rId20"/>
        </w:object>
      </w:r>
    </w:p>
    <w:p w:rsidR="00753D40" w:rsidRPr="00753D40" w:rsidRDefault="00753D40" w:rsidP="00753D40">
      <w:pPr>
        <w:rPr>
          <w:rFonts w:asciiTheme="minorHAnsi" w:hAnsiTheme="minorHAnsi"/>
          <w:b/>
          <w:color w:val="4F81BD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color w:val="4F81BD"/>
          <w:sz w:val="24"/>
          <w:szCs w:val="24"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746"/>
        <w:gridCol w:w="738"/>
        <w:gridCol w:w="738"/>
        <w:gridCol w:w="738"/>
        <w:gridCol w:w="739"/>
        <w:gridCol w:w="739"/>
        <w:gridCol w:w="739"/>
        <w:gridCol w:w="739"/>
        <w:gridCol w:w="739"/>
        <w:gridCol w:w="739"/>
        <w:gridCol w:w="739"/>
        <w:gridCol w:w="723"/>
      </w:tblGrid>
      <w:tr w:rsidR="00753D40" w:rsidRPr="00753D40">
        <w:tc>
          <w:tcPr>
            <w:tcW w:w="746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753D40" w:rsidRPr="00753D40">
        <w:tc>
          <w:tcPr>
            <w:tcW w:w="746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53D40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753D40" w:rsidRPr="00753D40" w:rsidRDefault="00753D40" w:rsidP="003F0C46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3D40" w:rsidRPr="00753D40" w:rsidRDefault="00753D40" w:rsidP="00753D40">
      <w:pPr>
        <w:rPr>
          <w:rFonts w:asciiTheme="minorHAnsi" w:hAnsiTheme="minorHAnsi"/>
          <w:b/>
          <w:color w:val="4F81BD"/>
          <w:sz w:val="24"/>
          <w:szCs w:val="24"/>
        </w:rPr>
      </w:pPr>
    </w:p>
    <w:p w:rsidR="00753D40" w:rsidRPr="00753D40" w:rsidRDefault="00753D40" w:rsidP="00753D40">
      <w:pPr>
        <w:jc w:val="center"/>
        <w:rPr>
          <w:rFonts w:asciiTheme="minorHAnsi" w:hAnsiTheme="minorHAnsi"/>
          <w:b/>
          <w:sz w:val="24"/>
          <w:szCs w:val="24"/>
        </w:rPr>
      </w:pPr>
      <w:r w:rsidRPr="00753D40">
        <w:rPr>
          <w:rFonts w:asciiTheme="minorHAnsi" w:hAnsiTheme="minorHAnsi"/>
          <w:b/>
          <w:sz w:val="24"/>
          <w:szCs w:val="24"/>
        </w:rPr>
        <w:br w:type="page"/>
        <w:t>Appendix B</w:t>
      </w:r>
    </w:p>
    <w:p w:rsidR="00753D40" w:rsidRPr="00753D40" w:rsidRDefault="00753D40" w:rsidP="00753D40">
      <w:pPr>
        <w:jc w:val="center"/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jc w:val="center"/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jc w:val="center"/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jc w:val="center"/>
        <w:rPr>
          <w:rFonts w:asciiTheme="minorHAnsi" w:hAnsiTheme="minorHAnsi"/>
          <w:sz w:val="24"/>
          <w:szCs w:val="24"/>
        </w:rPr>
      </w:pPr>
    </w:p>
    <w:p w:rsidR="00753D40" w:rsidRPr="00753D40" w:rsidRDefault="00753D40" w:rsidP="00753D40">
      <w:pPr>
        <w:jc w:val="center"/>
        <w:rPr>
          <w:rFonts w:asciiTheme="minorHAnsi" w:hAnsiTheme="minorHAnsi"/>
          <w:b/>
          <w:bCs/>
          <w:color w:val="548DD4"/>
          <w:sz w:val="24"/>
          <w:szCs w:val="24"/>
        </w:rPr>
      </w:pPr>
      <w:r w:rsidRPr="00753D40">
        <w:rPr>
          <w:rFonts w:asciiTheme="minorHAnsi" w:hAnsiTheme="minorHAnsi"/>
          <w:b/>
          <w:bCs/>
          <w:noProof/>
          <w:color w:val="548DD4"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1143000" y="1838325"/>
            <wp:positionH relativeFrom="margin">
              <wp:align>center</wp:align>
            </wp:positionH>
            <wp:positionV relativeFrom="margin">
              <wp:align>center</wp:align>
            </wp:positionV>
            <wp:extent cx="6877050" cy="40005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D40" w:rsidRPr="00753D40" w:rsidRDefault="00753D40" w:rsidP="00753D40">
      <w:pPr>
        <w:jc w:val="center"/>
        <w:rPr>
          <w:rFonts w:asciiTheme="minorHAnsi" w:hAnsiTheme="minorHAnsi"/>
          <w:b/>
          <w:bCs/>
          <w:sz w:val="24"/>
          <w:szCs w:val="24"/>
        </w:rPr>
        <w:sectPr w:rsidR="00753D40" w:rsidRPr="00753D40">
          <w:pgSz w:w="12240" w:h="15840"/>
          <w:pgMar w:top="1440" w:right="1800" w:bottom="1440" w:left="1800" w:gutter="0"/>
          <w:docGrid w:linePitch="360"/>
        </w:sectPr>
      </w:pPr>
    </w:p>
    <w:p w:rsidR="00753D40" w:rsidRPr="00753D40" w:rsidRDefault="00753D40" w:rsidP="00753D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t>Appendix C</w:t>
      </w:r>
    </w:p>
    <w:p w:rsidR="00753D40" w:rsidRPr="00753D40" w:rsidRDefault="00753D40" w:rsidP="00753D40">
      <w:pPr>
        <w:rPr>
          <w:rFonts w:asciiTheme="minorHAnsi" w:hAnsiTheme="minorHAnsi"/>
          <w:b/>
          <w:bCs/>
          <w:color w:val="548DD4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t>Solution for Isosceles Triangle</w:t>
      </w:r>
    </w:p>
    <w:p w:rsidR="00753D40" w:rsidRPr="00753D40" w:rsidRDefault="00753D40" w:rsidP="00753D40">
      <w:pPr>
        <w:rPr>
          <w:rFonts w:asciiTheme="minorHAnsi" w:hAnsiTheme="minorHAnsi"/>
          <w:b/>
          <w:bCs/>
          <w:color w:val="548DD4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bCs/>
          <w:color w:val="548DD4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548DD4"/>
          <w:sz w:val="24"/>
          <w:szCs w:val="24"/>
        </w:rPr>
        <w:object w:dxaOrig="1980" w:dyaOrig="320">
          <v:shape id="_x0000_i1033" type="#_x0000_t75" style="width:99pt;height:16pt" o:ole="">
            <v:imagedata r:id="rId22" o:title=""/>
          </v:shape>
          <o:OLEObject Type="Embed" ProgID="Equation.3" ShapeID="_x0000_i1033" DrawAspect="Content" ObjectID="_1382949506" r:id="rId23"/>
        </w:object>
      </w:r>
      <w:r w:rsidRPr="00753D40">
        <w:rPr>
          <w:rFonts w:asciiTheme="minorHAnsi" w:hAnsiTheme="minorHAnsi"/>
          <w:b/>
          <w:bCs/>
          <w:color w:val="548DD4"/>
          <w:sz w:val="24"/>
          <w:szCs w:val="24"/>
        </w:rPr>
        <w:t>.</w:t>
      </w:r>
    </w:p>
    <w:p w:rsidR="00753D40" w:rsidRPr="00753D40" w:rsidRDefault="00753D40" w:rsidP="00753D40">
      <w:pPr>
        <w:rPr>
          <w:rFonts w:asciiTheme="minorHAnsi" w:hAnsiTheme="minorHAnsi"/>
          <w:b/>
          <w:bCs/>
          <w:color w:val="548DD4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548DD4"/>
          <w:sz w:val="24"/>
          <w:szCs w:val="24"/>
        </w:rPr>
        <w:object w:dxaOrig="2080" w:dyaOrig="400">
          <v:shape id="_x0000_i1034" type="#_x0000_t75" style="width:104pt;height:20pt" o:ole="">
            <v:imagedata r:id="rId24" o:title=""/>
          </v:shape>
          <o:OLEObject Type="Embed" ProgID="Equation.3" ShapeID="_x0000_i1034" DrawAspect="Content" ObjectID="_1382949507" r:id="rId25"/>
        </w:object>
      </w:r>
    </w:p>
    <w:p w:rsidR="00753D40" w:rsidRPr="00753D40" w:rsidRDefault="00753D40" w:rsidP="00753D40">
      <w:pPr>
        <w:rPr>
          <w:rFonts w:asciiTheme="minorHAnsi" w:hAnsiTheme="minorHAnsi"/>
          <w:b/>
          <w:bCs/>
          <w:color w:val="548DD4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548DD4"/>
          <w:sz w:val="24"/>
          <w:szCs w:val="24"/>
        </w:rPr>
        <w:object w:dxaOrig="2680" w:dyaOrig="400">
          <v:shape id="_x0000_i1035" type="#_x0000_t75" style="width:134pt;height:20pt" o:ole="">
            <v:imagedata r:id="rId26" o:title=""/>
          </v:shape>
          <o:OLEObject Type="Embed" ProgID="Equation.3" ShapeID="_x0000_i1035" DrawAspect="Content" ObjectID="_1382949508" r:id="rId27"/>
        </w:object>
      </w:r>
      <w:r w:rsidRPr="00753D40">
        <w:rPr>
          <w:rFonts w:asciiTheme="minorHAnsi" w:hAnsiTheme="minorHAnsi"/>
          <w:b/>
          <w:bCs/>
          <w:color w:val="548DD4"/>
          <w:sz w:val="24"/>
          <w:szCs w:val="24"/>
        </w:rPr>
        <w:t>.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position w:val="-36"/>
          <w:sz w:val="24"/>
          <w:szCs w:val="24"/>
        </w:rPr>
        <w:object w:dxaOrig="5500" w:dyaOrig="740">
          <v:shape id="_x0000_i1036" type="#_x0000_t75" style="width:275pt;height:37pt" o:ole="">
            <v:imagedata r:id="rId28" o:title=""/>
          </v:shape>
          <o:OLEObject Type="Embed" ProgID="Equation.3" ShapeID="_x0000_i1036" DrawAspect="Content" ObjectID="_1382949509" r:id="rId29"/>
        </w:objec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>.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position w:val="-36"/>
          <w:sz w:val="24"/>
          <w:szCs w:val="24"/>
        </w:rPr>
        <w:object w:dxaOrig="4500" w:dyaOrig="740">
          <v:shape id="_x0000_i1037" type="#_x0000_t75" style="width:225pt;height:37pt" o:ole="">
            <v:imagedata r:id="rId30" o:title=""/>
          </v:shape>
          <o:OLEObject Type="Embed" ProgID="Equation.3" ShapeID="_x0000_i1037" DrawAspect="Content" ObjectID="_1382949510" r:id="rId31"/>
        </w:objec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position w:val="-36"/>
          <w:sz w:val="24"/>
          <w:szCs w:val="24"/>
        </w:rPr>
        <w:object w:dxaOrig="4140" w:dyaOrig="740">
          <v:shape id="_x0000_i1038" type="#_x0000_t75" style="width:207pt;height:37pt" o:ole="">
            <v:imagedata r:id="rId32" o:title=""/>
          </v:shape>
          <o:OLEObject Type="Embed" ProgID="Equation.3" ShapeID="_x0000_i1038" DrawAspect="Content" ObjectID="_1382949511" r:id="rId33"/>
        </w:objec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Cs/>
          <w:sz w:val="24"/>
          <w:szCs w:val="24"/>
        </w:rPr>
        <w:t xml:space="preserve"> – [ (12.5)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 – (x/2)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 ]  =  x [ – (1/2)2x/4 ]</w: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Cs/>
          <w:sz w:val="24"/>
          <w:szCs w:val="24"/>
        </w:rPr>
        <w:t xml:space="preserve">     – (12.5)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 + (x/2)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  =  – x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/4 </w: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Cs/>
          <w:sz w:val="24"/>
          <w:szCs w:val="24"/>
        </w:rPr>
        <w:t xml:space="preserve">   x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>/4  + (x/2)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  =  (12.5)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 </w:t>
      </w:r>
      <w:r w:rsidRPr="00753D40">
        <w:rPr>
          <w:rFonts w:asciiTheme="minorHAnsi" w:hAnsiTheme="minorHAnsi"/>
          <w:bCs/>
          <w:sz w:val="24"/>
          <w:szCs w:val="24"/>
        </w:rPr>
        <w:t>x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/4 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Pr="00753D40">
        <w:rPr>
          <w:rFonts w:asciiTheme="minorHAnsi" w:hAnsiTheme="minorHAnsi"/>
          <w:bCs/>
          <w:color w:val="auto"/>
          <w:sz w:val="24"/>
          <w:szCs w:val="24"/>
        </w:rPr>
        <w:t>+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</w:t>
      </w:r>
      <w:r w:rsidRPr="00753D40">
        <w:rPr>
          <w:rFonts w:asciiTheme="minorHAnsi" w:hAnsiTheme="minorHAnsi"/>
          <w:bCs/>
          <w:sz w:val="24"/>
          <w:szCs w:val="24"/>
        </w:rPr>
        <w:t>x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 xml:space="preserve">/4   = 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Pr="00753D40">
        <w:rPr>
          <w:rFonts w:asciiTheme="minorHAnsi" w:hAnsiTheme="minorHAnsi"/>
          <w:bCs/>
          <w:sz w:val="24"/>
          <w:szCs w:val="24"/>
        </w:rPr>
        <w:t>(12.5)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        </w:t>
      </w:r>
      <w:r w:rsidRPr="00753D40">
        <w:rPr>
          <w:rFonts w:asciiTheme="minorHAnsi" w:hAnsiTheme="minorHAnsi"/>
          <w:bCs/>
          <w:sz w:val="24"/>
          <w:szCs w:val="24"/>
        </w:rPr>
        <w:t>2 (x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>/4)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</w:t>
      </w:r>
      <w:r w:rsidRPr="00753D40">
        <w:rPr>
          <w:rFonts w:asciiTheme="minorHAnsi" w:hAnsiTheme="minorHAnsi"/>
          <w:bCs/>
          <w:sz w:val="24"/>
          <w:szCs w:val="24"/>
        </w:rPr>
        <w:t xml:space="preserve">= 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Pr="00753D40">
        <w:rPr>
          <w:rFonts w:asciiTheme="minorHAnsi" w:hAnsiTheme="minorHAnsi"/>
          <w:bCs/>
          <w:sz w:val="24"/>
          <w:szCs w:val="24"/>
        </w:rPr>
        <w:t>(12.5)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</w:p>
    <w:p w:rsidR="00753D40" w:rsidRPr="00753D40" w:rsidRDefault="00753D40" w:rsidP="00753D40">
      <w:pPr>
        <w:jc w:val="both"/>
        <w:rPr>
          <w:rFonts w:asciiTheme="minorHAnsi" w:hAnsiTheme="minorHAnsi"/>
          <w:bCs/>
          <w:sz w:val="24"/>
          <w:szCs w:val="24"/>
          <w:vertAlign w:val="superscript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        </w:t>
      </w:r>
      <w:r w:rsidRPr="00753D40">
        <w:rPr>
          <w:rFonts w:asciiTheme="minorHAnsi" w:hAnsiTheme="minorHAnsi"/>
          <w:bCs/>
          <w:sz w:val="24"/>
          <w:szCs w:val="24"/>
        </w:rPr>
        <w:t xml:space="preserve">     x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Pr="00753D40">
        <w:rPr>
          <w:rFonts w:asciiTheme="minorHAnsi" w:hAnsiTheme="minorHAnsi"/>
          <w:bCs/>
          <w:sz w:val="24"/>
          <w:szCs w:val="24"/>
        </w:rPr>
        <w:t>/2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</w:t>
      </w:r>
      <w:r w:rsidRPr="00753D40">
        <w:rPr>
          <w:rFonts w:asciiTheme="minorHAnsi" w:hAnsiTheme="minorHAnsi"/>
          <w:bCs/>
          <w:sz w:val="24"/>
          <w:szCs w:val="24"/>
        </w:rPr>
        <w:t xml:space="preserve">= </w: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</w:t>
      </w:r>
      <w:r w:rsidRPr="00753D40">
        <w:rPr>
          <w:rFonts w:asciiTheme="minorHAnsi" w:hAnsiTheme="minorHAnsi"/>
          <w:bCs/>
          <w:sz w:val="24"/>
          <w:szCs w:val="24"/>
        </w:rPr>
        <w:t>(12.5)</w:t>
      </w:r>
      <w:r w:rsidRPr="00753D40">
        <w:rPr>
          <w:rFonts w:asciiTheme="minorHAnsi" w:hAnsiTheme="minorHAnsi"/>
          <w:bCs/>
          <w:sz w:val="24"/>
          <w:szCs w:val="24"/>
          <w:vertAlign w:val="superscript"/>
        </w:rPr>
        <w:t>2</w:t>
      </w:r>
    </w:p>
    <w:p w:rsidR="00753D40" w:rsidRPr="00753D40" w:rsidRDefault="00753D40" w:rsidP="00753D40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     </w:t>
      </w:r>
      <w:r w:rsidRPr="00753D40">
        <w:rPr>
          <w:rFonts w:asciiTheme="minorHAnsi" w:hAnsiTheme="minorHAnsi"/>
          <w:b/>
          <w:bCs/>
          <w:color w:val="0070C0"/>
          <w:position w:val="-10"/>
          <w:sz w:val="24"/>
          <w:szCs w:val="24"/>
        </w:rPr>
        <w:object w:dxaOrig="3460" w:dyaOrig="380">
          <v:shape id="_x0000_i1039" type="#_x0000_t75" style="width:173pt;height:19pt" o:ole="">
            <v:imagedata r:id="rId34" o:title=""/>
          </v:shape>
          <o:OLEObject Type="Embed" ProgID="Equation.3" ShapeID="_x0000_i1039" DrawAspect="Content" ObjectID="_1382949512" r:id="rId35"/>
        </w:objec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 xml:space="preserve">  </w:t>
      </w:r>
      <w:r w:rsidRPr="00753D40">
        <w:rPr>
          <w:rFonts w:asciiTheme="minorHAnsi" w:hAnsiTheme="minorHAnsi"/>
          <w:bCs/>
          <w:sz w:val="24"/>
          <w:szCs w:val="24"/>
        </w:rPr>
        <w:t>≈ 17.68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548DD4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548DD4"/>
          <w:sz w:val="24"/>
          <w:szCs w:val="24"/>
        </w:rPr>
        <w:object w:dxaOrig="7860" w:dyaOrig="860">
          <v:shape id="_x0000_i1040" type="#_x0000_t75" style="width:393pt;height:43pt" o:ole="">
            <v:imagedata r:id="rId36" o:title=""/>
          </v:shape>
          <o:OLEObject Type="Embed" ProgID="Equation.3" ShapeID="_x0000_i1040" DrawAspect="Content" ObjectID="_1382949513" r:id="rId37"/>
        </w:objec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t>Solution for Equilateral Triangle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position w:val="-10"/>
          <w:sz w:val="24"/>
          <w:szCs w:val="24"/>
        </w:rPr>
        <w:object w:dxaOrig="3480" w:dyaOrig="360">
          <v:shape id="_x0000_i1041" type="#_x0000_t75" style="width:174pt;height:18pt" o:ole="">
            <v:imagedata r:id="rId38" o:title=""/>
          </v:shape>
          <o:OLEObject Type="Embed" ProgID="Equation.3" ShapeID="_x0000_i1041" DrawAspect="Content" ObjectID="_1382949514" r:id="rId39"/>
        </w:objec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object w:dxaOrig="5200" w:dyaOrig="780">
          <v:shape id="_x0000_i1042" type="#_x0000_t75" style="width:261pt;height:39pt" o:ole="">
            <v:imagedata r:id="rId40" o:title=""/>
          </v:shape>
          <o:OLEObject Type="Embed" ProgID="Equation.3" ShapeID="_x0000_i1042" DrawAspect="Content" ObjectID="_1382949515" r:id="rId41"/>
        </w:objec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object w:dxaOrig="6440" w:dyaOrig="620">
          <v:shape id="_x0000_i1043" type="#_x0000_t75" style="width:322pt;height:31pt" o:ole="">
            <v:imagedata r:id="rId42" o:title=""/>
          </v:shape>
          <o:OLEObject Type="Embed" ProgID="Equation.3" ShapeID="_x0000_i1043" DrawAspect="Content" ObjectID="_1382949516" r:id="rId43"/>
        </w:objec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>.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object w:dxaOrig="5080" w:dyaOrig="620">
          <v:shape id="_x0000_i1044" type="#_x0000_t75" style="width:255pt;height:31pt" o:ole="">
            <v:imagedata r:id="rId44" o:title=""/>
          </v:shape>
          <o:OLEObject Type="Embed" ProgID="Equation.3" ShapeID="_x0000_i1044" DrawAspect="Content" ObjectID="_1382949517" r:id="rId45"/>
        </w:object>
      </w: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t>.</w:t>
      </w:r>
    </w:p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rPr>
          <w:rFonts w:asciiTheme="minorHAnsi" w:hAnsiTheme="minorHAnsi"/>
          <w:b/>
          <w:bCs/>
          <w:sz w:val="24"/>
          <w:szCs w:val="24"/>
        </w:rPr>
      </w:pPr>
      <w:r w:rsidRPr="00753D40">
        <w:rPr>
          <w:rFonts w:asciiTheme="minorHAnsi" w:hAnsiTheme="minorHAnsi"/>
          <w:b/>
          <w:bCs/>
          <w:sz w:val="24"/>
          <w:szCs w:val="24"/>
        </w:rPr>
        <w:t>The ratio of Area of Isosceles Triangle to Area of Equilateral Triangle</w:t>
      </w: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53D40" w:rsidRPr="00753D40" w:rsidRDefault="00753D40" w:rsidP="00753D40">
      <w:pPr>
        <w:jc w:val="both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753D40">
        <w:rPr>
          <w:rFonts w:asciiTheme="minorHAnsi" w:hAnsiTheme="minorHAnsi"/>
          <w:b/>
          <w:bCs/>
          <w:color w:val="0070C0"/>
          <w:sz w:val="24"/>
          <w:szCs w:val="24"/>
        </w:rPr>
        <w:object w:dxaOrig="5740" w:dyaOrig="680">
          <v:shape id="_x0000_i1045" type="#_x0000_t75" style="width:287pt;height:34pt" o:ole="">
            <v:imagedata r:id="rId46" o:title=""/>
          </v:shape>
          <o:OLEObject Type="Embed" ProgID="Equation.3" ShapeID="_x0000_i1045" DrawAspect="Content" ObjectID="_1382949518" r:id="rId47"/>
        </w:object>
      </w:r>
      <w:bookmarkStart w:id="0" w:name="_GoBack"/>
      <w:bookmarkEnd w:id="0"/>
    </w:p>
    <w:sectPr w:rsidR="00753D40" w:rsidRPr="00753D40" w:rsidSect="007C681E">
      <w:pgSz w:w="12240" w:h="15840"/>
      <w:pgMar w:top="90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53D40"/>
    <w:rsid w:val="000658F5"/>
    <w:rsid w:val="005D6E1C"/>
    <w:rsid w:val="006A7AE3"/>
    <w:rsid w:val="00753D40"/>
    <w:rsid w:val="007C681E"/>
    <w:rsid w:val="00E16434"/>
    <w:rsid w:val="00FD7ECA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D40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MY" w:eastAsia="en-MY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40"/>
    <w:rPr>
      <w:rFonts w:ascii="Lucida Grande" w:eastAsia="Arial" w:hAnsi="Lucida Grande" w:cs="Lucida Grande"/>
      <w:color w:val="000000"/>
      <w:sz w:val="18"/>
      <w:szCs w:val="18"/>
      <w:lang w:val="en-MY" w:eastAsia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D40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40"/>
    <w:rPr>
      <w:rFonts w:ascii="Lucida Grande" w:eastAsia="Arial" w:hAnsi="Lucida Grande" w:cs="Lucida Grande"/>
      <w:color w:val="000000"/>
      <w:sz w:val="18"/>
      <w:szCs w:val="18"/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3.wmf"/><Relationship Id="rId47" Type="http://schemas.openxmlformats.org/officeDocument/2006/relationships/oleObject" Target="embeddings/Microsoft_Equation21.bin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10.png"/><Relationship Id="rId22" Type="http://schemas.openxmlformats.org/officeDocument/2006/relationships/image" Target="media/image11.w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2.w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3.w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4.wmf"/><Relationship Id="rId29" Type="http://schemas.openxmlformats.org/officeDocument/2006/relationships/oleObject" Target="embeddings/Microsoft_Equation12.bin"/><Relationship Id="rId5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Microsoft_Equation1.bin"/><Relationship Id="rId30" Type="http://schemas.openxmlformats.org/officeDocument/2006/relationships/image" Target="media/image15.w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6.wmf"/><Relationship Id="rId9" Type="http://schemas.openxmlformats.org/officeDocument/2006/relationships/oleObject" Target="embeddings/Microsoft_Equation3.bin"/><Relationship Id="rId6" Type="http://schemas.openxmlformats.org/officeDocument/2006/relationships/image" Target="media/image2.wmf"/><Relationship Id="rId7" Type="http://schemas.openxmlformats.org/officeDocument/2006/relationships/oleObject" Target="embeddings/Microsoft_Equation2.bin"/><Relationship Id="rId8" Type="http://schemas.openxmlformats.org/officeDocument/2006/relationships/image" Target="media/image3.w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7.w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4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5.bin"/><Relationship Id="rId14" Type="http://schemas.openxmlformats.org/officeDocument/2006/relationships/image" Target="media/image6.emf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8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9.w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9.wmf"/><Relationship Id="rId39" Type="http://schemas.openxmlformats.org/officeDocument/2006/relationships/oleObject" Target="embeddings/Microsoft_Equation17.bin"/><Relationship Id="rId40" Type="http://schemas.openxmlformats.org/officeDocument/2006/relationships/image" Target="media/image20.w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21.w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2.wmf"/><Relationship Id="rId45" Type="http://schemas.openxmlformats.org/officeDocument/2006/relationships/oleObject" Target="embeddings/Microsoft_Equation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1461</Characters>
  <Application>Microsoft Macintosh Word</Application>
  <DocSecurity>0</DocSecurity>
  <Lines>12</Lines>
  <Paragraphs>2</Paragraphs>
  <ScaleCrop>false</ScaleCrop>
  <Company>MIT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Janice Hall</cp:lastModifiedBy>
  <cp:revision>2</cp:revision>
  <dcterms:created xsi:type="dcterms:W3CDTF">2015-11-15T16:52:00Z</dcterms:created>
  <dcterms:modified xsi:type="dcterms:W3CDTF">2015-11-15T16:52:00Z</dcterms:modified>
</cp:coreProperties>
</file>