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162" w:rsidRDefault="00445162" w:rsidP="00445162">
      <w:pPr>
        <w:widowControl w:val="0"/>
        <w:autoSpaceDE w:val="0"/>
        <w:autoSpaceDN w:val="0"/>
        <w:adjustRightInd w:val="0"/>
        <w:jc w:val="both"/>
        <w:rPr>
          <w:rFonts w:ascii="Arial" w:hAnsi="Arial" w:cs="Arial"/>
          <w:sz w:val="22"/>
          <w:szCs w:val="22"/>
          <w:lang w:val="en-US"/>
        </w:rPr>
      </w:pPr>
      <w:r>
        <w:rPr>
          <w:rFonts w:ascii="Arial" w:hAnsi="Arial" w:cs="Arial"/>
          <w:noProof/>
          <w:sz w:val="22"/>
          <w:szCs w:val="22"/>
          <w:lang w:val="en-US"/>
        </w:rPr>
        <w:drawing>
          <wp:inline distT="0" distB="0" distL="0" distR="0">
            <wp:extent cx="5283200" cy="5295900"/>
            <wp:effectExtent l="25400" t="0" r="0" b="0"/>
            <wp:docPr id="1" name="Picture 1" descr="Screen Shot 2013-09-11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9-11 at 10"/>
                    <pic:cNvPicPr>
                      <a:picLocks noChangeAspect="1" noChangeArrowheads="1"/>
                    </pic:cNvPicPr>
                  </pic:nvPicPr>
                  <pic:blipFill>
                    <a:blip r:embed="rId5">
                      <a:lum contrast="20000"/>
                    </a:blip>
                    <a:srcRect/>
                    <a:stretch>
                      <a:fillRect/>
                    </a:stretch>
                  </pic:blipFill>
                  <pic:spPr bwMode="auto">
                    <a:xfrm>
                      <a:off x="0" y="0"/>
                      <a:ext cx="5283200" cy="5295900"/>
                    </a:xfrm>
                    <a:prstGeom prst="rect">
                      <a:avLst/>
                    </a:prstGeom>
                    <a:noFill/>
                    <a:ln w="9525">
                      <a:noFill/>
                      <a:miter lim="800000"/>
                      <a:headEnd/>
                      <a:tailEnd/>
                    </a:ln>
                  </pic:spPr>
                </pic:pic>
              </a:graphicData>
            </a:graphic>
          </wp:inline>
        </w:drawing>
      </w:r>
    </w:p>
    <w:p w:rsidR="00445162" w:rsidRDefault="00445162" w:rsidP="00445162">
      <w:pPr>
        <w:widowControl w:val="0"/>
        <w:autoSpaceDE w:val="0"/>
        <w:autoSpaceDN w:val="0"/>
        <w:adjustRightInd w:val="0"/>
        <w:jc w:val="both"/>
        <w:rPr>
          <w:rFonts w:ascii="Arial" w:hAnsi="Arial" w:cs="Arial"/>
          <w:b/>
          <w:sz w:val="22"/>
          <w:szCs w:val="22"/>
          <w:lang w:val="en-US"/>
        </w:rPr>
      </w:pPr>
    </w:p>
    <w:p w:rsidR="00445162" w:rsidRPr="003C08D2" w:rsidRDefault="00445162" w:rsidP="00445162">
      <w:pPr>
        <w:widowControl w:val="0"/>
        <w:autoSpaceDE w:val="0"/>
        <w:autoSpaceDN w:val="0"/>
        <w:adjustRightInd w:val="0"/>
        <w:jc w:val="both"/>
        <w:rPr>
          <w:rFonts w:ascii="Calibri" w:hAnsi="Calibri" w:cs="Arial"/>
          <w:b/>
          <w:lang w:val="en-US"/>
        </w:rPr>
      </w:pPr>
      <w:r w:rsidRPr="003C08D2">
        <w:rPr>
          <w:rFonts w:ascii="Calibri" w:hAnsi="Calibri" w:cs="Arial"/>
          <w:b/>
          <w:lang w:val="en-US"/>
        </w:rPr>
        <w:t>Instructions</w:t>
      </w:r>
      <w:r>
        <w:rPr>
          <w:rFonts w:ascii="Calibri" w:hAnsi="Calibri" w:cs="Arial"/>
          <w:b/>
          <w:lang w:val="en-US"/>
        </w:rPr>
        <w:t xml:space="preserve"> for A</w:t>
      </w:r>
      <w:r w:rsidRPr="003C08D2">
        <w:rPr>
          <w:rFonts w:ascii="Calibri" w:hAnsi="Calibri" w:cs="Arial"/>
          <w:b/>
          <w:lang w:val="en-US"/>
        </w:rPr>
        <w:t>ctivity 1:</w:t>
      </w:r>
    </w:p>
    <w:p w:rsidR="00445162" w:rsidRPr="003C08D2" w:rsidRDefault="00445162" w:rsidP="00445162">
      <w:pPr>
        <w:widowControl w:val="0"/>
        <w:autoSpaceDE w:val="0"/>
        <w:autoSpaceDN w:val="0"/>
        <w:adjustRightInd w:val="0"/>
        <w:jc w:val="both"/>
        <w:rPr>
          <w:rFonts w:ascii="Calibri" w:hAnsi="Calibri" w:cs="Arial"/>
          <w:lang w:val="en-US"/>
        </w:rPr>
      </w:pPr>
    </w:p>
    <w:p w:rsidR="00445162" w:rsidRPr="003C08D2" w:rsidRDefault="00445162" w:rsidP="00445162">
      <w:pPr>
        <w:widowControl w:val="0"/>
        <w:autoSpaceDE w:val="0"/>
        <w:autoSpaceDN w:val="0"/>
        <w:adjustRightInd w:val="0"/>
        <w:jc w:val="both"/>
        <w:rPr>
          <w:rFonts w:ascii="Calibri" w:hAnsi="Calibri" w:cs="Arial"/>
          <w:lang w:val="en-US"/>
        </w:rPr>
      </w:pPr>
      <w:r w:rsidRPr="003C08D2">
        <w:rPr>
          <w:rFonts w:ascii="Calibri" w:hAnsi="Calibri" w:cs="Arial"/>
          <w:lang w:val="en-US"/>
        </w:rPr>
        <w:t>You must assume that the banquet has two doors, an exit and entrance. The wait staff cannot retrace their steps but must always move forward to avoid collision with another wait staff.</w:t>
      </w:r>
    </w:p>
    <w:p w:rsidR="00445162" w:rsidRPr="003C08D2" w:rsidRDefault="00445162" w:rsidP="00445162">
      <w:pPr>
        <w:widowControl w:val="0"/>
        <w:autoSpaceDE w:val="0"/>
        <w:autoSpaceDN w:val="0"/>
        <w:adjustRightInd w:val="0"/>
        <w:jc w:val="both"/>
        <w:rPr>
          <w:rFonts w:ascii="Calibri" w:hAnsi="Calibri" w:cs="Arial"/>
          <w:lang w:val="en-US"/>
        </w:rPr>
      </w:pPr>
      <w:r w:rsidRPr="003C08D2">
        <w:rPr>
          <w:rFonts w:ascii="Calibri" w:hAnsi="Calibri" w:cs="Arial"/>
          <w:lang w:val="en-US"/>
        </w:rPr>
        <w:t>Your teacher will provide you with colour cards. In small groups, rearrange the cards as if you are structuring the food delivery to every table in the wedding room.</w:t>
      </w:r>
    </w:p>
    <w:p w:rsidR="00445162" w:rsidRPr="003C08D2" w:rsidRDefault="00445162" w:rsidP="00445162">
      <w:pPr>
        <w:widowControl w:val="0"/>
        <w:autoSpaceDE w:val="0"/>
        <w:autoSpaceDN w:val="0"/>
        <w:adjustRightInd w:val="0"/>
        <w:jc w:val="both"/>
        <w:rPr>
          <w:rFonts w:ascii="Calibri" w:hAnsi="Calibri" w:cs="Arial"/>
          <w:lang w:val="en-US"/>
        </w:rPr>
      </w:pPr>
    </w:p>
    <w:p w:rsidR="00445162" w:rsidRPr="003C08D2" w:rsidRDefault="00445162" w:rsidP="00445162">
      <w:pPr>
        <w:widowControl w:val="0"/>
        <w:numPr>
          <w:ilvl w:val="0"/>
          <w:numId w:val="1"/>
        </w:numPr>
        <w:autoSpaceDE w:val="0"/>
        <w:autoSpaceDN w:val="0"/>
        <w:adjustRightInd w:val="0"/>
        <w:jc w:val="both"/>
        <w:rPr>
          <w:rFonts w:ascii="Calibri" w:hAnsi="Calibri" w:cs="Arial"/>
          <w:lang w:val="en-US"/>
        </w:rPr>
      </w:pPr>
      <w:r w:rsidRPr="003C08D2">
        <w:rPr>
          <w:rFonts w:ascii="Calibri" w:hAnsi="Calibri" w:cs="Arial"/>
          <w:lang w:val="en-US"/>
        </w:rPr>
        <w:t>10 red cards represent waitresses</w:t>
      </w:r>
    </w:p>
    <w:p w:rsidR="00445162" w:rsidRPr="003C08D2" w:rsidRDefault="00445162" w:rsidP="00445162">
      <w:pPr>
        <w:widowControl w:val="0"/>
        <w:numPr>
          <w:ilvl w:val="0"/>
          <w:numId w:val="1"/>
        </w:numPr>
        <w:autoSpaceDE w:val="0"/>
        <w:autoSpaceDN w:val="0"/>
        <w:adjustRightInd w:val="0"/>
        <w:jc w:val="both"/>
        <w:rPr>
          <w:rFonts w:ascii="Calibri" w:hAnsi="Calibri" w:cs="Arial"/>
          <w:lang w:val="en-US"/>
        </w:rPr>
      </w:pPr>
      <w:r w:rsidRPr="003C08D2">
        <w:rPr>
          <w:rFonts w:ascii="Calibri" w:hAnsi="Calibri" w:cs="Arial"/>
          <w:lang w:val="en-US"/>
        </w:rPr>
        <w:t>10 green cards represent waiters</w:t>
      </w:r>
    </w:p>
    <w:p w:rsidR="00445162" w:rsidRPr="003C08D2" w:rsidRDefault="00445162" w:rsidP="00445162">
      <w:pPr>
        <w:widowControl w:val="0"/>
        <w:numPr>
          <w:ilvl w:val="0"/>
          <w:numId w:val="1"/>
        </w:numPr>
        <w:autoSpaceDE w:val="0"/>
        <w:autoSpaceDN w:val="0"/>
        <w:adjustRightInd w:val="0"/>
        <w:jc w:val="both"/>
        <w:rPr>
          <w:rFonts w:ascii="Calibri" w:hAnsi="Calibri" w:cs="Arial"/>
          <w:lang w:val="en-US"/>
        </w:rPr>
      </w:pPr>
      <w:r w:rsidRPr="003C08D2">
        <w:rPr>
          <w:rFonts w:ascii="Calibri" w:hAnsi="Calibri" w:cs="Arial"/>
          <w:lang w:val="en-US"/>
        </w:rPr>
        <w:t xml:space="preserve">10 blue cards represent tables in the hall </w:t>
      </w:r>
    </w:p>
    <w:p w:rsidR="00445162" w:rsidRPr="003C08D2" w:rsidRDefault="00445162" w:rsidP="00445162">
      <w:pPr>
        <w:widowControl w:val="0"/>
        <w:tabs>
          <w:tab w:val="left" w:pos="220"/>
          <w:tab w:val="left" w:pos="720"/>
        </w:tabs>
        <w:autoSpaceDE w:val="0"/>
        <w:autoSpaceDN w:val="0"/>
        <w:adjustRightInd w:val="0"/>
        <w:jc w:val="both"/>
        <w:rPr>
          <w:rFonts w:ascii="Calibri" w:hAnsi="Calibri" w:cs="Arial"/>
          <w:lang w:val="en-US"/>
        </w:rPr>
      </w:pPr>
    </w:p>
    <w:p w:rsidR="00E16434" w:rsidRPr="00B60AE4" w:rsidRDefault="00445162" w:rsidP="00B60AE4">
      <w:pPr>
        <w:widowControl w:val="0"/>
        <w:tabs>
          <w:tab w:val="left" w:pos="220"/>
          <w:tab w:val="left" w:pos="720"/>
        </w:tabs>
        <w:autoSpaceDE w:val="0"/>
        <w:autoSpaceDN w:val="0"/>
        <w:adjustRightInd w:val="0"/>
        <w:jc w:val="both"/>
        <w:rPr>
          <w:rFonts w:ascii="Calibri" w:hAnsi="Calibri" w:cs="Arial"/>
          <w:lang w:val="en-US"/>
        </w:rPr>
      </w:pPr>
      <w:r w:rsidRPr="003C08D2">
        <w:rPr>
          <w:rFonts w:ascii="Calibri" w:hAnsi="Calibri" w:cs="Arial"/>
          <w:lang w:val="en-US"/>
        </w:rPr>
        <w:t xml:space="preserve">Your teacher will ask you to briefly explain your idea of structuring the food delivery based on the way you organize the color cards. </w:t>
      </w:r>
    </w:p>
    <w:sectPr w:rsidR="00E16434" w:rsidRPr="00B60AE4" w:rsidSect="00E16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D6B32"/>
    <w:multiLevelType w:val="hybridMultilevel"/>
    <w:tmpl w:val="13F29406"/>
    <w:lvl w:ilvl="0" w:tplc="8BC20722">
      <w:start w:val="2"/>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5162"/>
    <w:rsid w:val="000C44AA"/>
    <w:rsid w:val="001B6EA8"/>
    <w:rsid w:val="001E5307"/>
    <w:rsid w:val="00445162"/>
    <w:rsid w:val="00B60AE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162"/>
    <w:pPr>
      <w:spacing w:after="0"/>
    </w:pPr>
    <w:rPr>
      <w:rFonts w:ascii="Cambria" w:eastAsia="ＭＳ 明朝" w:hAnsi="Cambria" w:cs="Times New Roman"/>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Macintosh Word</Application>
  <DocSecurity>0</DocSecurity>
  <Lines>4</Lines>
  <Paragraphs>1</Paragraphs>
  <ScaleCrop>false</ScaleCrop>
  <Company>TTF Design</Company>
  <LinksUpToDate>false</LinksUpToDate>
  <CharactersWithSpaces>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Hall</dc:creator>
  <cp:keywords/>
  <cp:lastModifiedBy>Janice Hall</cp:lastModifiedBy>
  <cp:revision>2</cp:revision>
  <dcterms:created xsi:type="dcterms:W3CDTF">2013-09-12T12:03:00Z</dcterms:created>
  <dcterms:modified xsi:type="dcterms:W3CDTF">2013-09-12T12:03:00Z</dcterms:modified>
</cp:coreProperties>
</file>