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u w:val="single"/>
          <w:lang w:val="es-MX"/>
        </w:rPr>
      </w:pPr>
    </w:p>
    <w:p w:rsidR="00286B52" w:rsidRPr="00106113" w:rsidRDefault="00286B52" w:rsidP="00286B52">
      <w:pPr>
        <w:pStyle w:val="Heading1"/>
        <w:jc w:val="center"/>
      </w:pPr>
      <w:r w:rsidRPr="00FD6FC2">
        <w:t>The Science of Happiness: An Introduction to Positive Psychology</w:t>
      </w:r>
    </w:p>
    <w:p w:rsidR="00286B52" w:rsidRPr="00FD6FC2" w:rsidRDefault="001669CC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Teacher Guide Segment</w:t>
      </w: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</w:p>
    <w:p w:rsidR="001669CC" w:rsidRPr="001E2D0F" w:rsidRDefault="001669CC" w:rsidP="0016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  <w:r w:rsidRPr="001E2D0F">
        <w:rPr>
          <w:rFonts w:ascii="Arial" w:hAnsi="Arial" w:cs="Arial"/>
          <w:color w:val="000000" w:themeColor="text1"/>
        </w:rPr>
        <w:t>-Hello teacher!</w:t>
      </w:r>
    </w:p>
    <w:p w:rsidR="001669CC" w:rsidRPr="001E2D0F" w:rsidRDefault="001669CC" w:rsidP="0016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</w:p>
    <w:p w:rsidR="001669CC" w:rsidRPr="001E2D0F" w:rsidRDefault="001669CC" w:rsidP="0016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  <w:r w:rsidRPr="001E2D0F">
        <w:rPr>
          <w:rFonts w:ascii="Arial" w:hAnsi="Arial" w:cs="Arial"/>
          <w:color w:val="000000" w:themeColor="text1"/>
        </w:rPr>
        <w:t xml:space="preserve">-Welcome to the Teacher's Guide for this BLOSSOMS lesson. I hope you enjoy it as much as your students. </w:t>
      </w:r>
    </w:p>
    <w:p w:rsidR="002D0D8A" w:rsidRPr="001E2D0F" w:rsidRDefault="002D0D8A" w:rsidP="0016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</w:p>
    <w:p w:rsidR="00286B52" w:rsidRPr="001E2D0F" w:rsidRDefault="001669CC" w:rsidP="0016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  <w:lang/>
        </w:rPr>
      </w:pPr>
      <w:r w:rsidRPr="001E2D0F">
        <w:rPr>
          <w:rFonts w:ascii="Arial" w:hAnsi="Arial" w:cs="Arial"/>
          <w:color w:val="000000" w:themeColor="text1"/>
        </w:rPr>
        <w:t>-In this lesson, we pre</w:t>
      </w:r>
      <w:r w:rsidRPr="001E2D0F">
        <w:rPr>
          <w:rFonts w:ascii="Arial" w:hAnsi="Arial" w:cs="Arial"/>
          <w:color w:val="000000" w:themeColor="text1"/>
          <w:lang/>
        </w:rPr>
        <w:t>sent some of the discoveries that have been made through scientific research that demonstrate that there really is science behind happiness and well-being.</w:t>
      </w:r>
    </w:p>
    <w:p w:rsidR="001669CC" w:rsidRPr="001E2D0F" w:rsidRDefault="001669CC" w:rsidP="0016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  <w:lang/>
        </w:rPr>
      </w:pPr>
      <w:bookmarkStart w:id="0" w:name="_GoBack"/>
      <w:bookmarkEnd w:id="0"/>
    </w:p>
    <w:p w:rsidR="001669CC" w:rsidRPr="001E2D0F" w:rsidRDefault="001669CC" w:rsidP="0016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  <w:lang/>
        </w:rPr>
      </w:pPr>
      <w:r w:rsidRPr="001E2D0F">
        <w:rPr>
          <w:rFonts w:ascii="Arial" w:hAnsi="Arial" w:cs="Arial"/>
          <w:color w:val="000000" w:themeColor="text1"/>
          <w:lang/>
        </w:rPr>
        <w:t>-Happiness is</w:t>
      </w:r>
      <w:r w:rsidR="002D0D8A" w:rsidRPr="001E2D0F">
        <w:rPr>
          <w:rFonts w:ascii="Arial" w:hAnsi="Arial" w:cs="Arial"/>
          <w:color w:val="000000" w:themeColor="text1"/>
          <w:lang/>
        </w:rPr>
        <w:t xml:space="preserve"> a fad, and we invite </w:t>
      </w:r>
      <w:r w:rsidRPr="001E2D0F">
        <w:rPr>
          <w:rFonts w:ascii="Arial" w:hAnsi="Arial" w:cs="Arial"/>
          <w:color w:val="000000" w:themeColor="text1"/>
          <w:lang/>
        </w:rPr>
        <w:t xml:space="preserve">you to learn and to truly understand what there is behind </w:t>
      </w:r>
      <w:r w:rsidR="002D0D8A" w:rsidRPr="001E2D0F">
        <w:rPr>
          <w:rFonts w:ascii="Arial" w:hAnsi="Arial" w:cs="Arial"/>
          <w:color w:val="000000" w:themeColor="text1"/>
          <w:lang/>
        </w:rPr>
        <w:t>this fad</w:t>
      </w:r>
      <w:r w:rsidRPr="001E2D0F">
        <w:rPr>
          <w:rFonts w:ascii="Arial" w:hAnsi="Arial" w:cs="Arial"/>
          <w:color w:val="000000" w:themeColor="text1"/>
          <w:lang/>
        </w:rPr>
        <w:t>.</w:t>
      </w:r>
    </w:p>
    <w:p w:rsidR="00286B52" w:rsidRPr="001E2D0F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 w:themeColor="text1"/>
          <w:lang w:val="es-MX"/>
        </w:rPr>
      </w:pPr>
    </w:p>
    <w:p w:rsidR="00286B52" w:rsidRPr="001E2D0F" w:rsidRDefault="001669CC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</w:rPr>
      </w:pPr>
      <w:r w:rsidRPr="001E2D0F">
        <w:rPr>
          <w:rFonts w:ascii="Arial" w:hAnsi="Arial" w:cs="Arial"/>
          <w:bCs/>
          <w:color w:val="000000" w:themeColor="text1"/>
        </w:rPr>
        <w:t>-This lesson is made up of 5 segments and 4 activities. In each segment, I will include a theoretical explanation.</w:t>
      </w:r>
    </w:p>
    <w:p w:rsidR="001669CC" w:rsidRPr="001E2D0F" w:rsidRDefault="001669CC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lang w:val="es-MX"/>
        </w:rPr>
      </w:pPr>
    </w:p>
    <w:p w:rsidR="00286B52" w:rsidRPr="001E2D0F" w:rsidRDefault="001669CC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lang w:val="es-MX"/>
        </w:rPr>
      </w:pPr>
      <w:r w:rsidRPr="001E2D0F">
        <w:rPr>
          <w:rFonts w:ascii="Arial" w:hAnsi="Arial" w:cs="Arial"/>
          <w:bCs/>
          <w:color w:val="000000" w:themeColor="text1"/>
        </w:rPr>
        <w:t>-During the activities, your students will have the opportunity to discover things about themselves, their strengths and areas of opportunity</w:t>
      </w:r>
      <w:r w:rsidR="00286B52" w:rsidRPr="001E2D0F">
        <w:rPr>
          <w:bCs/>
          <w:color w:val="000000" w:themeColor="text1"/>
          <w:lang w:val="es-MX"/>
        </w:rPr>
        <w:t>.</w:t>
      </w:r>
    </w:p>
    <w:p w:rsidR="002D0D8A" w:rsidRPr="001E2D0F" w:rsidRDefault="002D0D8A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lang w:val="es-MX"/>
        </w:rPr>
      </w:pPr>
    </w:p>
    <w:p w:rsidR="002D0D8A" w:rsidRPr="001E2D0F" w:rsidRDefault="002D0D8A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2F5496" w:themeColor="accent5" w:themeShade="BF"/>
        </w:rPr>
      </w:pPr>
      <w:r w:rsidRPr="001E2D0F">
        <w:rPr>
          <w:rFonts w:ascii="Arial" w:hAnsi="Arial" w:cs="Arial"/>
          <w:bCs/>
          <w:color w:val="000000" w:themeColor="text1"/>
        </w:rPr>
        <w:t>-The goal of this lesson is to show that positive psychology is not something transitional that will disappear soon</w:t>
      </w:r>
      <w:r w:rsidRPr="001E2D0F">
        <w:rPr>
          <w:rFonts w:ascii="Arial" w:hAnsi="Arial" w:cs="Arial"/>
          <w:bCs/>
          <w:color w:val="2F5496" w:themeColor="accent5" w:themeShade="BF"/>
        </w:rPr>
        <w:t xml:space="preserve">. </w:t>
      </w:r>
      <w:r w:rsidRPr="001E2D0F">
        <w:rPr>
          <w:rFonts w:ascii="Arial" w:hAnsi="Arial" w:cs="Arial"/>
          <w:b/>
          <w:bCs/>
          <w:color w:val="2F5496" w:themeColor="accent5" w:themeShade="BF"/>
        </w:rPr>
        <w:t>(I FEEL LIKE THIS SORT OF CONTRADICTS HER SAYING BEFORE THAT HAPPINESS IS A FAD</w:t>
      </w:r>
      <w:r w:rsidR="001E2D0F" w:rsidRPr="001E2D0F">
        <w:rPr>
          <w:rFonts w:ascii="Arial" w:hAnsi="Arial" w:cs="Arial"/>
          <w:b/>
          <w:bCs/>
          <w:color w:val="2F5496" w:themeColor="accent5" w:themeShade="BF"/>
        </w:rPr>
        <w:t>…Is there another wording we could use instead of “fad” where it is mentioned above?</w:t>
      </w:r>
      <w:r w:rsidRPr="001E2D0F">
        <w:rPr>
          <w:rFonts w:ascii="Arial" w:hAnsi="Arial" w:cs="Arial"/>
          <w:b/>
          <w:bCs/>
          <w:color w:val="2F5496" w:themeColor="accent5" w:themeShade="BF"/>
        </w:rPr>
        <w:t>)</w:t>
      </w:r>
    </w:p>
    <w:p w:rsidR="00286B52" w:rsidRPr="001E2D0F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lang w:val="es-MX"/>
        </w:rPr>
      </w:pPr>
    </w:p>
    <w:p w:rsidR="00286B52" w:rsidRPr="001E2D0F" w:rsidRDefault="001669CC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</w:rPr>
      </w:pPr>
      <w:r w:rsidRPr="001E2D0F">
        <w:rPr>
          <w:rFonts w:ascii="Arial" w:hAnsi="Arial" w:cs="Arial"/>
          <w:bCs/>
          <w:color w:val="000000" w:themeColor="text1"/>
        </w:rPr>
        <w:t>-This lesson has no prerequisites, so sit down with your students to explore their capabilities and learn a lot!</w:t>
      </w:r>
    </w:p>
    <w:p w:rsidR="001669CC" w:rsidRPr="001E2D0F" w:rsidRDefault="001669CC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lang w:val="es-MX"/>
        </w:rPr>
      </w:pPr>
    </w:p>
    <w:p w:rsidR="00286B52" w:rsidRPr="001E2D0F" w:rsidRDefault="001669CC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</w:rPr>
      </w:pPr>
      <w:r w:rsidRPr="001E2D0F">
        <w:rPr>
          <w:rFonts w:ascii="Arial" w:hAnsi="Arial" w:cs="Arial"/>
          <w:bCs/>
          <w:color w:val="000000" w:themeColor="text1"/>
        </w:rPr>
        <w:t>There is a very interesting project that will allow you to continue to experiment with positive emotions, specifically with gratitude. I ask you to motivate your stu</w:t>
      </w:r>
      <w:r w:rsidR="001E2D0F">
        <w:rPr>
          <w:rFonts w:ascii="Arial" w:hAnsi="Arial" w:cs="Arial"/>
          <w:bCs/>
          <w:color w:val="000000" w:themeColor="text1"/>
        </w:rPr>
        <w:t>dents to do it. You can see</w:t>
      </w:r>
      <w:r w:rsidRPr="001E2D0F">
        <w:rPr>
          <w:rFonts w:ascii="Arial" w:hAnsi="Arial" w:cs="Arial"/>
          <w:bCs/>
          <w:color w:val="000000" w:themeColor="text1"/>
        </w:rPr>
        <w:t xml:space="preserve"> real results</w:t>
      </w:r>
      <w:r w:rsidR="002D0D8A" w:rsidRPr="001E2D0F">
        <w:rPr>
          <w:rFonts w:ascii="Arial" w:hAnsi="Arial" w:cs="Arial"/>
          <w:bCs/>
          <w:color w:val="000000" w:themeColor="text1"/>
        </w:rPr>
        <w:t>.</w:t>
      </w:r>
    </w:p>
    <w:p w:rsidR="001669CC" w:rsidRPr="001E2D0F" w:rsidRDefault="001669CC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lang w:val="es-MX"/>
        </w:rPr>
      </w:pPr>
    </w:p>
    <w:p w:rsidR="001669CC" w:rsidRPr="001E2D0F" w:rsidRDefault="001669CC" w:rsidP="0016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 w:themeColor="text1"/>
        </w:rPr>
      </w:pPr>
      <w:r w:rsidRPr="001E2D0F">
        <w:rPr>
          <w:rFonts w:ascii="Arial" w:hAnsi="Arial" w:cs="Arial"/>
          <w:bCs/>
          <w:color w:val="000000" w:themeColor="text1"/>
        </w:rPr>
        <w:t>So, sit down and write!</w:t>
      </w:r>
    </w:p>
    <w:p w:rsidR="00286B52" w:rsidRPr="001E2D0F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lang w:val="es-MX"/>
        </w:rPr>
      </w:pPr>
    </w:p>
    <w:p w:rsidR="00177EAC" w:rsidRPr="001E2D0F" w:rsidRDefault="00177EAC" w:rsidP="001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 w:themeColor="text1"/>
          <w:lang w:val="es-MX"/>
        </w:rPr>
      </w:pPr>
      <w:r w:rsidRPr="001E2D0F">
        <w:rPr>
          <w:rFonts w:ascii="Arial" w:hAnsi="Arial" w:cs="Arial"/>
          <w:bCs/>
          <w:color w:val="000000" w:themeColor="text1"/>
        </w:rPr>
        <w:t>For Segment 1, we will do an</w:t>
      </w:r>
      <w:r w:rsidR="0082513F" w:rsidRPr="001E2D0F">
        <w:rPr>
          <w:rFonts w:ascii="Arial" w:hAnsi="Arial" w:cs="Arial"/>
          <w:bCs/>
          <w:color w:val="000000" w:themeColor="text1"/>
        </w:rPr>
        <w:t xml:space="preserve"> experiment as an introduction</w:t>
      </w:r>
      <w:r w:rsidRPr="001E2D0F">
        <w:rPr>
          <w:rFonts w:ascii="Arial" w:hAnsi="Arial" w:cs="Arial"/>
          <w:bCs/>
          <w:color w:val="000000" w:themeColor="text1"/>
        </w:rPr>
        <w:t xml:space="preserve">. </w:t>
      </w:r>
      <w:r w:rsidR="00325E84" w:rsidRPr="001E2D0F">
        <w:rPr>
          <w:rFonts w:ascii="Arial" w:hAnsi="Arial" w:cs="Arial"/>
          <w:bCs/>
          <w:color w:val="000000" w:themeColor="text1"/>
        </w:rPr>
        <w:t>Divide the class into two groups: Group A and Group B. Group A stays inside the classroom and Group B leaves the classroom or lowers their heads so as</w:t>
      </w:r>
      <w:r w:rsidR="00DE3447">
        <w:rPr>
          <w:rFonts w:ascii="Arial" w:hAnsi="Arial" w:cs="Arial"/>
          <w:bCs/>
          <w:color w:val="000000" w:themeColor="text1"/>
        </w:rPr>
        <w:t xml:space="preserve"> </w:t>
      </w:r>
      <w:r w:rsidR="00CB1AC9" w:rsidRPr="001E2D0F">
        <w:rPr>
          <w:rFonts w:ascii="Arial" w:hAnsi="Arial" w:cs="Arial"/>
          <w:bCs/>
          <w:color w:val="000000" w:themeColor="text1"/>
        </w:rPr>
        <w:t xml:space="preserve">to </w:t>
      </w:r>
      <w:r w:rsidR="00DE3447">
        <w:rPr>
          <w:rFonts w:ascii="Arial" w:hAnsi="Arial" w:cs="Arial"/>
          <w:bCs/>
          <w:color w:val="000000" w:themeColor="text1"/>
        </w:rPr>
        <w:t xml:space="preserve">not </w:t>
      </w:r>
      <w:r w:rsidR="00CB1AC9" w:rsidRPr="001E2D0F">
        <w:rPr>
          <w:rFonts w:ascii="Arial" w:hAnsi="Arial" w:cs="Arial"/>
          <w:bCs/>
          <w:color w:val="000000" w:themeColor="text1"/>
        </w:rPr>
        <w:t>see the faces on the images on the screen</w:t>
      </w:r>
      <w:r w:rsidR="00325E84" w:rsidRPr="001E2D0F">
        <w:rPr>
          <w:rFonts w:ascii="Arial" w:hAnsi="Arial" w:cs="Arial"/>
          <w:bCs/>
          <w:color w:val="000000" w:themeColor="text1"/>
        </w:rPr>
        <w:t xml:space="preserve">. Before and after the images, hand out the happiness measure that has the </w:t>
      </w:r>
      <w:r w:rsidR="00C82E76" w:rsidRPr="001E2D0F">
        <w:rPr>
          <w:rFonts w:ascii="Arial" w:hAnsi="Arial" w:cs="Arial"/>
          <w:bCs/>
          <w:color w:val="000000" w:themeColor="text1"/>
        </w:rPr>
        <w:t xml:space="preserve">facial </w:t>
      </w:r>
      <w:r w:rsidR="00CB1AC9" w:rsidRPr="001E2D0F">
        <w:rPr>
          <w:rFonts w:ascii="Arial" w:hAnsi="Arial" w:cs="Arial"/>
          <w:bCs/>
          <w:color w:val="000000" w:themeColor="text1"/>
        </w:rPr>
        <w:t>expressions</w:t>
      </w:r>
      <w:r w:rsidR="00325E84" w:rsidRPr="001E2D0F">
        <w:rPr>
          <w:rFonts w:ascii="Arial" w:hAnsi="Arial" w:cs="Arial"/>
          <w:bCs/>
          <w:color w:val="000000" w:themeColor="text1"/>
        </w:rPr>
        <w:t xml:space="preserve">. They should mark </w:t>
      </w:r>
      <w:r w:rsidR="00A23AF1" w:rsidRPr="001E2D0F">
        <w:rPr>
          <w:rFonts w:ascii="Arial" w:hAnsi="Arial" w:cs="Arial"/>
          <w:bCs/>
          <w:color w:val="000000" w:themeColor="text1"/>
        </w:rPr>
        <w:t xml:space="preserve">how they feel, </w:t>
      </w:r>
      <w:r w:rsidR="00325E84" w:rsidRPr="001E2D0F">
        <w:rPr>
          <w:rFonts w:ascii="Arial" w:hAnsi="Arial" w:cs="Arial"/>
          <w:bCs/>
          <w:color w:val="000000" w:themeColor="text1"/>
        </w:rPr>
        <w:t>or the face that best represents</w:t>
      </w:r>
      <w:r w:rsidR="00A23AF1" w:rsidRPr="001E2D0F">
        <w:rPr>
          <w:rFonts w:ascii="Arial" w:hAnsi="Arial" w:cs="Arial"/>
          <w:bCs/>
          <w:color w:val="000000" w:themeColor="text1"/>
        </w:rPr>
        <w:t xml:space="preserve"> how they feel</w:t>
      </w:r>
      <w:r w:rsidR="00CB1AC9" w:rsidRPr="001E2D0F">
        <w:rPr>
          <w:rFonts w:ascii="Arial" w:hAnsi="Arial" w:cs="Arial"/>
          <w:bCs/>
          <w:color w:val="000000" w:themeColor="text1"/>
        </w:rPr>
        <w:t>, b</w:t>
      </w:r>
      <w:r w:rsidR="00325E84" w:rsidRPr="001E2D0F">
        <w:rPr>
          <w:rFonts w:ascii="Arial" w:hAnsi="Arial" w:cs="Arial"/>
          <w:bCs/>
          <w:color w:val="000000" w:themeColor="text1"/>
        </w:rPr>
        <w:t>efore and a</w:t>
      </w:r>
      <w:r w:rsidR="00CB1AC9" w:rsidRPr="001E2D0F">
        <w:rPr>
          <w:rFonts w:ascii="Arial" w:hAnsi="Arial" w:cs="Arial"/>
          <w:bCs/>
          <w:color w:val="000000" w:themeColor="text1"/>
        </w:rPr>
        <w:t xml:space="preserve">fter the experiment. </w:t>
      </w:r>
      <w:r w:rsidR="00325E84" w:rsidRPr="001E2D0F">
        <w:rPr>
          <w:rFonts w:ascii="Arial" w:hAnsi="Arial" w:cs="Arial"/>
          <w:bCs/>
          <w:color w:val="000000" w:themeColor="text1"/>
        </w:rPr>
        <w:t>It is important that students answer the first part bef</w:t>
      </w:r>
      <w:r w:rsidR="00CB1AC9" w:rsidRPr="001E2D0F">
        <w:rPr>
          <w:rFonts w:ascii="Arial" w:hAnsi="Arial" w:cs="Arial"/>
          <w:bCs/>
          <w:color w:val="000000" w:themeColor="text1"/>
        </w:rPr>
        <w:t>ore they know what the activity will be about.</w:t>
      </w:r>
    </w:p>
    <w:p w:rsidR="00325E84" w:rsidRPr="001E2D0F" w:rsidRDefault="00325E84" w:rsidP="001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  <w:highlight w:val="cyan"/>
        </w:rPr>
      </w:pPr>
    </w:p>
    <w:p w:rsidR="00286B52" w:rsidRPr="001E2D0F" w:rsidRDefault="00136BBD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  <w:lang w:val="es-MX"/>
        </w:rPr>
      </w:pPr>
      <w:r w:rsidRPr="001E2D0F">
        <w:rPr>
          <w:rFonts w:ascii="Arial" w:hAnsi="Arial" w:cs="Arial"/>
          <w:color w:val="000000" w:themeColor="text1"/>
        </w:rPr>
        <w:t>-In Activity 1 -</w:t>
      </w:r>
      <w:r w:rsidR="00A23AF1" w:rsidRPr="001E2D0F">
        <w:rPr>
          <w:rFonts w:ascii="Arial" w:hAnsi="Arial" w:cs="Arial"/>
          <w:color w:val="000000" w:themeColor="text1"/>
        </w:rPr>
        <w:t xml:space="preserve"> </w:t>
      </w:r>
      <w:r w:rsidRPr="001E2D0F">
        <w:rPr>
          <w:rFonts w:ascii="Arial" w:hAnsi="Arial" w:cs="Arial"/>
          <w:color w:val="000000" w:themeColor="text1"/>
        </w:rPr>
        <w:t>G</w:t>
      </w:r>
      <w:r w:rsidR="00A23AF1" w:rsidRPr="001E2D0F">
        <w:rPr>
          <w:rFonts w:ascii="Arial" w:hAnsi="Arial" w:cs="Arial"/>
          <w:color w:val="000000" w:themeColor="text1"/>
        </w:rPr>
        <w:t xml:space="preserve">uide the final reflection, so that they realize that there are many ways to do research on happiness and many topics that can be covered. You can ask questions like: What did you realize? Do the topics discussed in other groups seem like the ones discussed by your group? </w:t>
      </w:r>
      <w:r w:rsidR="00A23AF1" w:rsidRPr="001E2D0F">
        <w:rPr>
          <w:rFonts w:ascii="Arial" w:hAnsi="Arial" w:cs="Arial"/>
          <w:color w:val="000000" w:themeColor="text1"/>
          <w:lang w:val="es-MX"/>
        </w:rPr>
        <w:t>Questions that invite them to reflect</w:t>
      </w:r>
      <w:r w:rsidR="00E701C1" w:rsidRPr="001E2D0F">
        <w:rPr>
          <w:rFonts w:ascii="Arial" w:hAnsi="Arial" w:cs="Arial"/>
          <w:color w:val="000000" w:themeColor="text1"/>
          <w:lang w:val="es-MX"/>
        </w:rPr>
        <w:t>.</w:t>
      </w:r>
    </w:p>
    <w:p w:rsidR="00E701C1" w:rsidRPr="001E2D0F" w:rsidRDefault="00E701C1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  <w:lang w:val="es-MX"/>
        </w:rPr>
      </w:pPr>
    </w:p>
    <w:p w:rsidR="00E701C1" w:rsidRPr="001E2D0F" w:rsidRDefault="00136BBD" w:rsidP="00E70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  <w:r w:rsidRPr="001E2D0F">
        <w:rPr>
          <w:rFonts w:ascii="Arial" w:hAnsi="Arial" w:cs="Arial"/>
          <w:color w:val="000000" w:themeColor="text1"/>
        </w:rPr>
        <w:t xml:space="preserve">-In Activity 2 - I am aware that students might not yet </w:t>
      </w:r>
      <w:r w:rsidR="00E701C1" w:rsidRPr="001E2D0F">
        <w:rPr>
          <w:rFonts w:ascii="Arial" w:hAnsi="Arial" w:cs="Arial"/>
          <w:color w:val="000000" w:themeColor="text1"/>
        </w:rPr>
        <w:t>know what we are talking about. Encoura</w:t>
      </w:r>
      <w:r w:rsidRPr="001E2D0F">
        <w:rPr>
          <w:rFonts w:ascii="Arial" w:hAnsi="Arial" w:cs="Arial"/>
          <w:color w:val="000000" w:themeColor="text1"/>
        </w:rPr>
        <w:t xml:space="preserve">ge them to use their creativity - </w:t>
      </w:r>
      <w:r w:rsidR="00E701C1" w:rsidRPr="001E2D0F">
        <w:rPr>
          <w:rFonts w:ascii="Arial" w:hAnsi="Arial" w:cs="Arial"/>
          <w:color w:val="000000" w:themeColor="text1"/>
        </w:rPr>
        <w:t xml:space="preserve">to look up the meaning of </w:t>
      </w:r>
      <w:r w:rsidRPr="001E2D0F">
        <w:rPr>
          <w:rFonts w:ascii="Arial" w:hAnsi="Arial" w:cs="Arial"/>
          <w:color w:val="000000" w:themeColor="text1"/>
        </w:rPr>
        <w:t>engagement in the dictionary,</w:t>
      </w:r>
      <w:r w:rsidR="00E701C1" w:rsidRPr="001E2D0F">
        <w:rPr>
          <w:rFonts w:ascii="Arial" w:hAnsi="Arial" w:cs="Arial"/>
          <w:color w:val="000000" w:themeColor="text1"/>
        </w:rPr>
        <w:t xml:space="preserve"> talk about what </w:t>
      </w:r>
      <w:r w:rsidR="00F960EE" w:rsidRPr="001E2D0F">
        <w:rPr>
          <w:rFonts w:ascii="Arial" w:hAnsi="Arial" w:cs="Arial"/>
          <w:color w:val="000000" w:themeColor="text1"/>
        </w:rPr>
        <w:t>‘</w:t>
      </w:r>
      <w:r w:rsidR="00E701C1" w:rsidRPr="001E2D0F">
        <w:rPr>
          <w:rFonts w:ascii="Arial" w:hAnsi="Arial" w:cs="Arial"/>
          <w:color w:val="000000" w:themeColor="text1"/>
        </w:rPr>
        <w:t>a</w:t>
      </w:r>
      <w:r w:rsidR="00F960EE" w:rsidRPr="001E2D0F">
        <w:rPr>
          <w:rFonts w:ascii="Arial" w:hAnsi="Arial" w:cs="Arial"/>
          <w:color w:val="000000" w:themeColor="text1"/>
        </w:rPr>
        <w:t>ccomplishment’</w:t>
      </w:r>
      <w:r w:rsidR="00E701C1" w:rsidRPr="001E2D0F">
        <w:rPr>
          <w:rFonts w:ascii="Arial" w:hAnsi="Arial" w:cs="Arial"/>
          <w:color w:val="000000" w:themeColor="text1"/>
        </w:rPr>
        <w:t xml:space="preserve"> means, </w:t>
      </w:r>
      <w:r w:rsidRPr="001E2D0F">
        <w:rPr>
          <w:rFonts w:ascii="Arial" w:hAnsi="Arial" w:cs="Arial"/>
          <w:color w:val="000000" w:themeColor="text1"/>
        </w:rPr>
        <w:t xml:space="preserve">about </w:t>
      </w:r>
      <w:r w:rsidR="00E701C1" w:rsidRPr="001E2D0F">
        <w:rPr>
          <w:rFonts w:ascii="Arial" w:hAnsi="Arial" w:cs="Arial"/>
          <w:color w:val="000000" w:themeColor="text1"/>
        </w:rPr>
        <w:t xml:space="preserve">what </w:t>
      </w:r>
      <w:r w:rsidR="00F960EE" w:rsidRPr="001E2D0F">
        <w:rPr>
          <w:rFonts w:ascii="Arial" w:hAnsi="Arial" w:cs="Arial"/>
          <w:color w:val="000000" w:themeColor="text1"/>
        </w:rPr>
        <w:t>‘</w:t>
      </w:r>
      <w:r w:rsidR="00E701C1" w:rsidRPr="001E2D0F">
        <w:rPr>
          <w:rFonts w:ascii="Arial" w:hAnsi="Arial" w:cs="Arial"/>
          <w:color w:val="000000" w:themeColor="text1"/>
        </w:rPr>
        <w:t>positive relationships</w:t>
      </w:r>
      <w:r w:rsidR="00F960EE" w:rsidRPr="001E2D0F">
        <w:rPr>
          <w:rFonts w:ascii="Arial" w:hAnsi="Arial" w:cs="Arial"/>
          <w:color w:val="000000" w:themeColor="text1"/>
        </w:rPr>
        <w:t>’</w:t>
      </w:r>
      <w:r w:rsidR="00E701C1" w:rsidRPr="001E2D0F">
        <w:rPr>
          <w:rFonts w:ascii="Arial" w:hAnsi="Arial" w:cs="Arial"/>
          <w:color w:val="000000" w:themeColor="text1"/>
        </w:rPr>
        <w:t xml:space="preserve"> mean, etc.</w:t>
      </w:r>
    </w:p>
    <w:p w:rsidR="00F960EE" w:rsidRPr="001E2D0F" w:rsidRDefault="00F960EE" w:rsidP="00E70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</w:p>
    <w:p w:rsidR="00F960EE" w:rsidRPr="001E2D0F" w:rsidRDefault="00F960EE" w:rsidP="00F9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  <w:r w:rsidRPr="001E2D0F">
        <w:rPr>
          <w:rFonts w:ascii="Arial" w:hAnsi="Arial" w:cs="Arial"/>
          <w:color w:val="000000" w:themeColor="text1"/>
        </w:rPr>
        <w:t>-In Activity 3 - Dance with them! Remember that teachers are an example, and if you dance you can motivate them to do it!</w:t>
      </w:r>
    </w:p>
    <w:p w:rsidR="00F960EE" w:rsidRPr="001E2D0F" w:rsidRDefault="00F960EE" w:rsidP="00F9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</w:p>
    <w:p w:rsidR="00F960EE" w:rsidRPr="001E2D0F" w:rsidRDefault="00F960EE" w:rsidP="00F9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  <w:r w:rsidRPr="001E2D0F">
        <w:rPr>
          <w:rFonts w:ascii="Arial" w:hAnsi="Arial" w:cs="Arial"/>
          <w:color w:val="000000" w:themeColor="text1"/>
        </w:rPr>
        <w:t>-In Activity 4 - Use a common chocolate, a chocolate that you think everyone might have</w:t>
      </w:r>
      <w:r w:rsidR="00A66B6D" w:rsidRPr="001E2D0F">
        <w:rPr>
          <w:rFonts w:ascii="Arial" w:hAnsi="Arial" w:cs="Arial"/>
          <w:color w:val="000000" w:themeColor="text1"/>
        </w:rPr>
        <w:t xml:space="preserve"> already</w:t>
      </w:r>
      <w:r w:rsidRPr="001E2D0F">
        <w:rPr>
          <w:rFonts w:ascii="Arial" w:hAnsi="Arial" w:cs="Arial"/>
          <w:color w:val="000000" w:themeColor="text1"/>
        </w:rPr>
        <w:t xml:space="preserve"> tried. For example, a [Hershey’s] Kiss. </w:t>
      </w:r>
      <w:r w:rsidR="00A66B6D" w:rsidRPr="001E2D0F">
        <w:rPr>
          <w:rFonts w:ascii="Arial" w:hAnsi="Arial" w:cs="Arial"/>
          <w:color w:val="000000" w:themeColor="text1"/>
        </w:rPr>
        <w:t xml:space="preserve">It is very likely that they </w:t>
      </w:r>
      <w:r w:rsidRPr="001E2D0F">
        <w:rPr>
          <w:rFonts w:ascii="Arial" w:hAnsi="Arial" w:cs="Arial"/>
          <w:color w:val="000000" w:themeColor="text1"/>
        </w:rPr>
        <w:t>have all eaten one so the</w:t>
      </w:r>
      <w:r w:rsidR="00A66B6D" w:rsidRPr="001E2D0F">
        <w:rPr>
          <w:rFonts w:ascii="Arial" w:hAnsi="Arial" w:cs="Arial"/>
          <w:color w:val="000000" w:themeColor="text1"/>
        </w:rPr>
        <w:t xml:space="preserve"> exercise makes more sense as they</w:t>
      </w:r>
      <w:r w:rsidRPr="001E2D0F">
        <w:rPr>
          <w:rFonts w:ascii="Arial" w:hAnsi="Arial" w:cs="Arial"/>
          <w:color w:val="000000" w:themeColor="text1"/>
        </w:rPr>
        <w:t xml:space="preserve"> already know what it tastes like.</w:t>
      </w:r>
    </w:p>
    <w:p w:rsidR="00A66B6D" w:rsidRPr="001E2D0F" w:rsidRDefault="00A66B6D" w:rsidP="00F9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</w:p>
    <w:p w:rsidR="00A66B6D" w:rsidRPr="001E2D0F" w:rsidRDefault="00A66B6D" w:rsidP="00F9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  <w:r w:rsidRPr="001E2D0F">
        <w:rPr>
          <w:rFonts w:ascii="Arial" w:hAnsi="Arial" w:cs="Arial"/>
          <w:color w:val="000000" w:themeColor="text1"/>
        </w:rPr>
        <w:t>-The follow-up activity is the “Gratitude Diary.” Invite them to do it, and to get a notebook they like that is only used for the diary. Give them examples of what they can be grateful for, such as: I am grateful because it was an easy class; I am grateful that my car has air conditioning and today was very hot; I am grateful because my parents are healthy, etc. Help them realize that it doesn’t need to be big or extraordinary thing – they can be grateful for simple everyday events!</w:t>
      </w:r>
    </w:p>
    <w:p w:rsidR="00A66B6D" w:rsidRPr="001E2D0F" w:rsidRDefault="00A66B6D" w:rsidP="00F9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</w:p>
    <w:p w:rsidR="00A66B6D" w:rsidRPr="001E2D0F" w:rsidRDefault="00A66B6D" w:rsidP="00A66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  <w:r w:rsidRPr="001E2D0F">
        <w:rPr>
          <w:rFonts w:ascii="Arial" w:hAnsi="Arial" w:cs="Arial"/>
          <w:color w:val="000000" w:themeColor="text1"/>
        </w:rPr>
        <w:t>Thank you very much for choosing this lesson. If you have any questions, you can write to me and I will be glad to help you.</w:t>
      </w:r>
    </w:p>
    <w:p w:rsidR="00A66B6D" w:rsidRPr="001E2D0F" w:rsidRDefault="00A66B6D" w:rsidP="00A66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</w:p>
    <w:p w:rsidR="00A66B6D" w:rsidRPr="001E2D0F" w:rsidRDefault="00A66B6D" w:rsidP="00A66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  <w:r w:rsidRPr="001E2D0F">
        <w:rPr>
          <w:rFonts w:ascii="Arial" w:hAnsi="Arial" w:cs="Arial"/>
          <w:color w:val="000000" w:themeColor="text1"/>
        </w:rPr>
        <w:t xml:space="preserve">In México, we have a saying: “I tell you, Juan, so that Pedro listens.” This means that it will also be an experience for you as a teacher. </w:t>
      </w:r>
      <w:r w:rsidRPr="001E2D0F">
        <w:rPr>
          <w:rFonts w:ascii="Arial" w:hAnsi="Arial" w:cs="Arial"/>
          <w:color w:val="000000" w:themeColor="text1"/>
          <w:lang w:val="es-MX"/>
        </w:rPr>
        <w:t>Enjoy it!</w:t>
      </w:r>
    </w:p>
    <w:p w:rsidR="00F960EE" w:rsidRPr="001E2D0F" w:rsidRDefault="00F960EE" w:rsidP="00E70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 w:themeColor="text1"/>
        </w:rPr>
      </w:pPr>
    </w:p>
    <w:p w:rsidR="00286B52" w:rsidRPr="001E2D0F" w:rsidRDefault="00286B52" w:rsidP="00286B52">
      <w:pPr>
        <w:rPr>
          <w:b/>
          <w:color w:val="000000" w:themeColor="text1"/>
          <w:lang w:val="es-MX"/>
        </w:rPr>
      </w:pPr>
    </w:p>
    <w:p w:rsidR="0082158F" w:rsidRPr="001E2D0F" w:rsidRDefault="0082158F">
      <w:pPr>
        <w:rPr>
          <w:color w:val="000000" w:themeColor="text1"/>
          <w:lang w:val="es-MX"/>
        </w:rPr>
      </w:pPr>
    </w:p>
    <w:sectPr w:rsidR="0082158F" w:rsidRPr="001E2D0F" w:rsidSect="000031DB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FC" w:rsidRDefault="00DD54FC" w:rsidP="00286B52">
      <w:r>
        <w:separator/>
      </w:r>
    </w:p>
  </w:endnote>
  <w:endnote w:type="continuationSeparator" w:id="0">
    <w:p w:rsidR="00DD54FC" w:rsidRDefault="00DD54FC" w:rsidP="0028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00" w:rsidRDefault="000031DB" w:rsidP="009D5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F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600" w:rsidRDefault="00D637F1" w:rsidP="009D5D5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00" w:rsidRDefault="000031DB" w:rsidP="009D5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F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7F1">
      <w:rPr>
        <w:rStyle w:val="PageNumber"/>
        <w:noProof/>
      </w:rPr>
      <w:t>1</w:t>
    </w:r>
    <w:r>
      <w:rPr>
        <w:rStyle w:val="PageNumber"/>
      </w:rPr>
      <w:fldChar w:fldCharType="end"/>
    </w:r>
  </w:p>
  <w:p w:rsidR="00A02600" w:rsidRDefault="00D637F1" w:rsidP="009D5D5A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FC" w:rsidRDefault="00DD54FC" w:rsidP="00286B52">
      <w:r>
        <w:separator/>
      </w:r>
    </w:p>
  </w:footnote>
  <w:footnote w:type="continuationSeparator" w:id="0">
    <w:p w:rsidR="00DD54FC" w:rsidRDefault="00DD54FC" w:rsidP="00286B5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00" w:rsidRPr="00FD6FC2" w:rsidRDefault="00D637F1" w:rsidP="009D5D5A">
    <w:pPr>
      <w:pStyle w:val="Header"/>
      <w:jc w:val="center"/>
      <w:rPr>
        <w:b/>
        <w:bCs/>
        <w:color w:val="0000FF"/>
        <w:sz w:val="32"/>
        <w:szCs w:val="32"/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B52"/>
    <w:rsid w:val="000031DB"/>
    <w:rsid w:val="00017F9E"/>
    <w:rsid w:val="000B41D8"/>
    <w:rsid w:val="00136BBD"/>
    <w:rsid w:val="001669CC"/>
    <w:rsid w:val="00177EAC"/>
    <w:rsid w:val="001E2D0F"/>
    <w:rsid w:val="00286B52"/>
    <w:rsid w:val="002D0D8A"/>
    <w:rsid w:val="00325E84"/>
    <w:rsid w:val="006E0A38"/>
    <w:rsid w:val="0082158F"/>
    <w:rsid w:val="0082513F"/>
    <w:rsid w:val="008712BA"/>
    <w:rsid w:val="00A23AF1"/>
    <w:rsid w:val="00A66B6D"/>
    <w:rsid w:val="00C82E76"/>
    <w:rsid w:val="00CB1AC9"/>
    <w:rsid w:val="00D637F1"/>
    <w:rsid w:val="00DD54FC"/>
    <w:rsid w:val="00DE3447"/>
    <w:rsid w:val="00E701C1"/>
    <w:rsid w:val="00F960E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5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286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6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86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6B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86B52"/>
  </w:style>
  <w:style w:type="character" w:customStyle="1" w:styleId="Heading1Char">
    <w:name w:val="Heading 1 Char"/>
    <w:basedOn w:val="DefaultParagraphFont"/>
    <w:link w:val="Heading1"/>
    <w:uiPriority w:val="9"/>
    <w:rsid w:val="00286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rsid w:val="00177EAC"/>
    <w:rPr>
      <w:sz w:val="18"/>
      <w:szCs w:val="18"/>
    </w:rPr>
  </w:style>
  <w:style w:type="paragraph" w:styleId="CommentText">
    <w:name w:val="annotation text"/>
    <w:basedOn w:val="Normal"/>
    <w:link w:val="CommentTextChar"/>
    <w:rsid w:val="00177EAC"/>
  </w:style>
  <w:style w:type="character" w:customStyle="1" w:styleId="CommentTextChar">
    <w:name w:val="Comment Text Char"/>
    <w:basedOn w:val="DefaultParagraphFont"/>
    <w:link w:val="CommentText"/>
    <w:rsid w:val="00177E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A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Garza</dc:creator>
  <cp:keywords/>
  <dc:description/>
  <cp:lastModifiedBy>Janice Hall</cp:lastModifiedBy>
  <cp:revision>2</cp:revision>
  <dcterms:created xsi:type="dcterms:W3CDTF">2018-02-22T15:06:00Z</dcterms:created>
  <dcterms:modified xsi:type="dcterms:W3CDTF">2018-02-22T15:06:00Z</dcterms:modified>
</cp:coreProperties>
</file>